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A6" w:rsidRPr="00627931" w:rsidRDefault="00644EA6" w:rsidP="00644EA6">
      <w:pPr>
        <w:spacing w:after="0" w:line="240" w:lineRule="auto"/>
        <w:jc w:val="center"/>
        <w:rPr>
          <w:rFonts w:ascii="Book Antiqua" w:hAnsi="Book Antiqua" w:cs="Arial"/>
          <w:b/>
          <w:sz w:val="2"/>
          <w:szCs w:val="26"/>
          <w:u w:val="single"/>
        </w:rPr>
      </w:pPr>
    </w:p>
    <w:p w:rsidR="00644EA6" w:rsidRPr="00627931" w:rsidRDefault="00644EA6" w:rsidP="00644EA6">
      <w:pPr>
        <w:spacing w:after="0" w:line="240" w:lineRule="auto"/>
        <w:jc w:val="center"/>
        <w:rPr>
          <w:rFonts w:ascii="Book Antiqua" w:hAnsi="Book Antiqua" w:cs="Arial"/>
          <w:b/>
          <w:sz w:val="2"/>
          <w:szCs w:val="26"/>
          <w:u w:val="single"/>
        </w:rPr>
      </w:pPr>
    </w:p>
    <w:p w:rsidR="00644EA6" w:rsidRDefault="00644EA6" w:rsidP="00644EA6">
      <w:pPr>
        <w:spacing w:after="0" w:line="240" w:lineRule="auto"/>
        <w:jc w:val="right"/>
        <w:rPr>
          <w:rFonts w:ascii="Book Antiqua" w:hAnsi="Book Antiqua" w:cs="Arial"/>
          <w:b/>
          <w:sz w:val="4"/>
          <w:szCs w:val="26"/>
          <w:u w:val="single"/>
        </w:rPr>
      </w:pPr>
    </w:p>
    <w:p w:rsidR="00644EA6" w:rsidRDefault="00BC2593" w:rsidP="00644EA6">
      <w:pPr>
        <w:tabs>
          <w:tab w:val="left" w:pos="3060"/>
          <w:tab w:val="left" w:pos="3600"/>
        </w:tabs>
        <w:spacing w:after="0" w:line="240" w:lineRule="auto"/>
        <w:jc w:val="right"/>
        <w:outlineLvl w:val="0"/>
        <w:rPr>
          <w:rFonts w:ascii="Arial Narrow" w:hAnsi="Arial Narrow"/>
          <w:bCs/>
          <w:sz w:val="20"/>
        </w:rPr>
      </w:pPr>
      <w:r w:rsidRPr="00BC2593">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330.2pt;margin-top:-14.9pt;width:175.55pt;height:45.4pt;z-index:251661312;mso-position-horizontal-relative:text;mso-position-vertical-relative:text;mso-width-relative:margin;mso-height-relative:margin" filled="f" stroked="f">
            <v:textbox style="mso-next-textbox:#_x0000_s1026">
              <w:txbxContent>
                <w:p w:rsidR="00A01944" w:rsidRPr="00070BE6" w:rsidRDefault="00A01944" w:rsidP="00070BE6">
                  <w:pPr>
                    <w:rPr>
                      <w:szCs w:val="23"/>
                    </w:rPr>
                  </w:pPr>
                </w:p>
              </w:txbxContent>
            </v:textbox>
          </v:shape>
        </w:pict>
      </w:r>
      <w:r w:rsidR="00644EA6">
        <w:rPr>
          <w:rFonts w:ascii="Tahoma" w:hAnsi="Tahoma" w:cs="Tahoma"/>
        </w:rPr>
        <w:t xml:space="preserve">                                          </w:t>
      </w:r>
    </w:p>
    <w:p w:rsidR="00644EA6" w:rsidRPr="009068FF" w:rsidRDefault="00644EA6" w:rsidP="00644EA6">
      <w:pPr>
        <w:spacing w:after="0" w:line="240" w:lineRule="auto"/>
        <w:jc w:val="right"/>
        <w:rPr>
          <w:rFonts w:ascii="Arial Narrow" w:hAnsi="Arial Narrow"/>
          <w:bCs/>
          <w:sz w:val="2"/>
        </w:rPr>
      </w:pPr>
      <w:r>
        <w:rPr>
          <w:rFonts w:ascii="Arial Narrow" w:hAnsi="Arial Narrow"/>
          <w:bCs/>
          <w:noProof/>
          <w:sz w:val="2"/>
        </w:rPr>
        <w:drawing>
          <wp:anchor distT="0" distB="0" distL="114300" distR="114300" simplePos="0" relativeHeight="251660288" behindDoc="0" locked="1" layoutInCell="1" allowOverlap="0">
            <wp:simplePos x="0" y="0"/>
            <wp:positionH relativeFrom="column">
              <wp:posOffset>364490</wp:posOffset>
            </wp:positionH>
            <wp:positionV relativeFrom="line">
              <wp:posOffset>-224790</wp:posOffset>
            </wp:positionV>
            <wp:extent cx="346710" cy="357505"/>
            <wp:effectExtent l="38100" t="0" r="186690" b="42545"/>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346710" cy="357505"/>
                    </a:xfrm>
                    <a:prstGeom prst="roundRect">
                      <a:avLst>
                        <a:gd name="adj" fmla="val 8594"/>
                      </a:avLst>
                    </a:prstGeom>
                    <a:solidFill>
                      <a:srgbClr val="FFFFFF">
                        <a:shade val="85000"/>
                      </a:srgbClr>
                    </a:solidFill>
                    <a:ln>
                      <a:noFill/>
                    </a:ln>
                    <a:effectLst>
                      <a:outerShdw blurRad="76200" dir="18900000" sy="23000" kx="-1200000" algn="bl" rotWithShape="0">
                        <a:prstClr val="black">
                          <a:alpha val="20000"/>
                        </a:prstClr>
                      </a:outerShdw>
                      <a:reflection blurRad="12700" stA="38000" endPos="28000" dist="5000" dir="5400000" sy="-100000" algn="bl" rotWithShape="0"/>
                    </a:effectLst>
                  </pic:spPr>
                </pic:pic>
              </a:graphicData>
            </a:graphic>
          </wp:anchor>
        </w:drawing>
      </w:r>
    </w:p>
    <w:p w:rsidR="00644EA6" w:rsidRPr="00C735A1" w:rsidRDefault="00644EA6" w:rsidP="00644EA6">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644EA6" w:rsidRPr="00AE021B" w:rsidRDefault="00644EA6" w:rsidP="00644EA6">
      <w:pPr>
        <w:spacing w:after="0" w:line="240" w:lineRule="auto"/>
        <w:jc w:val="both"/>
        <w:rPr>
          <w:rFonts w:ascii="Arial Narrow" w:hAnsi="Arial Narrow"/>
          <w:bCs/>
          <w:sz w:val="10"/>
        </w:rPr>
      </w:pPr>
    </w:p>
    <w:p w:rsidR="00644EA6" w:rsidRDefault="00644EA6" w:rsidP="00644EA6">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r w:rsidR="00882AA2">
        <w:rPr>
          <w:rFonts w:ascii="Arial Narrow" w:hAnsi="Arial Narrow"/>
          <w:bCs/>
          <w:sz w:val="20"/>
        </w:rPr>
        <w:t xml:space="preserve">                              </w:t>
      </w:r>
      <w:r>
        <w:rPr>
          <w:rFonts w:ascii="Arial Narrow" w:hAnsi="Arial Narrow"/>
          <w:bCs/>
          <w:sz w:val="20"/>
        </w:rPr>
        <w:t xml:space="preserve">                                       </w:t>
      </w:r>
    </w:p>
    <w:p w:rsidR="00644EA6" w:rsidRPr="00CD73D5" w:rsidRDefault="00644EA6" w:rsidP="00644EA6">
      <w:pPr>
        <w:spacing w:after="0" w:line="240" w:lineRule="auto"/>
        <w:jc w:val="both"/>
        <w:outlineLvl w:val="0"/>
        <w:rPr>
          <w:rFonts w:ascii="Arial Narrow" w:hAnsi="Arial Narrow"/>
          <w:bCs/>
          <w:sz w:val="2"/>
        </w:rPr>
      </w:pPr>
    </w:p>
    <w:p w:rsidR="00644EA6" w:rsidRPr="00723EDD" w:rsidRDefault="00644EA6" w:rsidP="00644EA6">
      <w:pPr>
        <w:spacing w:after="0" w:line="240" w:lineRule="auto"/>
        <w:outlineLvl w:val="0"/>
        <w:rPr>
          <w:rFonts w:ascii="Arial Narrow" w:hAnsi="Arial Narrow"/>
          <w:bCs/>
          <w:sz w:val="20"/>
        </w:rPr>
      </w:pPr>
      <w:r w:rsidRPr="006042A0">
        <w:rPr>
          <w:rFonts w:ascii="Arial Narrow" w:hAnsi="Arial Narrow"/>
          <w:bCs/>
          <w:sz w:val="20"/>
        </w:rPr>
        <w:t>ΝΟΜΟΣ ΔΩΔΕΚΑΝΗΣΟΥ</w:t>
      </w:r>
      <w:r>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t xml:space="preserve">    </w:t>
      </w:r>
      <w:r w:rsidR="00E542DD">
        <w:rPr>
          <w:rFonts w:ascii="Arial Narrow" w:hAnsi="Arial Narrow"/>
          <w:bCs/>
        </w:rPr>
        <w:t xml:space="preserve">   </w:t>
      </w:r>
      <w:r>
        <w:rPr>
          <w:rFonts w:ascii="Arial Narrow" w:hAnsi="Arial Narrow"/>
          <w:bCs/>
        </w:rPr>
        <w:t xml:space="preserve">  </w:t>
      </w:r>
    </w:p>
    <w:p w:rsidR="00644EA6" w:rsidRPr="0075548F" w:rsidRDefault="00644EA6" w:rsidP="00644EA6">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
          <w:bCs/>
          <w:sz w:val="18"/>
        </w:rPr>
        <w:t>ΠΡΟΣ:</w:t>
      </w:r>
    </w:p>
    <w:p w:rsidR="00644EA6" w:rsidRPr="00627931" w:rsidRDefault="00BC2593" w:rsidP="00644EA6">
      <w:pPr>
        <w:spacing w:after="0" w:line="240" w:lineRule="auto"/>
        <w:outlineLvl w:val="0"/>
        <w:rPr>
          <w:rFonts w:ascii="Arial Narrow" w:hAnsi="Arial Narrow"/>
          <w:b/>
          <w:bCs/>
          <w:sz w:val="18"/>
        </w:rPr>
      </w:pPr>
      <w:r w:rsidRPr="00BC2593">
        <w:rPr>
          <w:rFonts w:ascii="Comic Sans MS" w:hAnsi="Comic Sans MS"/>
          <w:color w:val="808080"/>
          <w:sz w:val="24"/>
          <w:szCs w:val="24"/>
        </w:rPr>
        <w:pict>
          <v:shape id="_x0000_s1027" type="#_x0000_t202" style="position:absolute;margin-left:306.35pt;margin-top:2.6pt;width:172.15pt;height:58.9pt;z-index:251662336" strokecolor="#7f7f7f [1612]">
            <v:textbox style="mso-next-textbox:#_x0000_s1027">
              <w:txbxContent>
                <w:p w:rsidR="00A01944" w:rsidRPr="00F14DD4" w:rsidRDefault="00A01944" w:rsidP="00644EA6">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A01944" w:rsidRPr="00F14DD4" w:rsidRDefault="00A01944" w:rsidP="00644EA6">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A01944" w:rsidRPr="00F14DD4" w:rsidRDefault="00A01944" w:rsidP="00644EA6">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A01944" w:rsidRPr="00F14DD4" w:rsidRDefault="00A01944" w:rsidP="00644EA6">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A01944" w:rsidRDefault="00A01944" w:rsidP="00644EA6">
                  <w:pPr>
                    <w:rPr>
                      <w:rFonts w:eastAsia="Arial Unicode MS" w:cs="Calibri"/>
                      <w:b/>
                    </w:rPr>
                  </w:pPr>
                </w:p>
              </w:txbxContent>
            </v:textbox>
          </v:shape>
        </w:pict>
      </w:r>
      <w:r w:rsidR="00644EA6" w:rsidRPr="006042A0">
        <w:rPr>
          <w:rFonts w:ascii="Arial Narrow" w:hAnsi="Arial Narrow"/>
          <w:bCs/>
          <w:sz w:val="20"/>
        </w:rPr>
        <w:t>ΔΗΜΟΤΙΚΟ  ΣΥΜΒΟΥΛΙΟ</w:t>
      </w:r>
      <w:r w:rsidR="00644EA6" w:rsidRPr="006042A0">
        <w:rPr>
          <w:rFonts w:ascii="Arial Narrow" w:hAnsi="Arial Narrow"/>
          <w:b/>
          <w:bCs/>
          <w:sz w:val="18"/>
        </w:rPr>
        <w:t xml:space="preserve">   </w:t>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r w:rsidR="00644EA6" w:rsidRPr="00627931">
        <w:rPr>
          <w:rFonts w:ascii="Arial Narrow" w:hAnsi="Arial Narrow"/>
          <w:b/>
          <w:bCs/>
          <w:sz w:val="18"/>
        </w:rPr>
        <w:tab/>
      </w:r>
    </w:p>
    <w:p w:rsidR="00644EA6" w:rsidRPr="0075548F" w:rsidRDefault="00644EA6" w:rsidP="00644EA6">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sidR="00453CF1" w:rsidRPr="00592880">
        <w:rPr>
          <w:rFonts w:ascii="Arial Narrow" w:hAnsi="Arial Narrow"/>
          <w:b/>
          <w:bCs/>
          <w:sz w:val="20"/>
        </w:rPr>
        <w:t>7</w:t>
      </w:r>
      <w:r w:rsidRPr="006042A0">
        <w:rPr>
          <w:rFonts w:ascii="Arial Narrow" w:hAnsi="Arial Narrow"/>
          <w:b/>
          <w:bCs/>
          <w:sz w:val="20"/>
        </w:rPr>
        <w:t>η</w:t>
      </w:r>
      <w:r w:rsidRPr="00690C24">
        <w:rPr>
          <w:rFonts w:ascii="Arial Narrow" w:hAnsi="Arial Narrow"/>
          <w:b/>
          <w:bCs/>
          <w:sz w:val="20"/>
        </w:rPr>
        <w:t xml:space="preserve">                  </w:t>
      </w:r>
    </w:p>
    <w:p w:rsidR="00644EA6" w:rsidRPr="006042A0" w:rsidRDefault="00644EA6" w:rsidP="00644EA6">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644EA6" w:rsidRDefault="00644EA6" w:rsidP="00644EA6">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644EA6" w:rsidRDefault="00644EA6" w:rsidP="00644EA6">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644EA6" w:rsidRDefault="00644EA6" w:rsidP="00644EA6">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644EA6" w:rsidRDefault="00644EA6" w:rsidP="00644EA6">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644EA6" w:rsidRDefault="00644EA6" w:rsidP="00644EA6">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644EA6" w:rsidRPr="00083B41" w:rsidRDefault="00644EA6" w:rsidP="00644EA6">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644EA6" w:rsidRPr="00083B41" w:rsidRDefault="00644EA6" w:rsidP="00644EA6">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644EA6" w:rsidRPr="00083B41" w:rsidRDefault="00644EA6" w:rsidP="00644EA6">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644EA6" w:rsidRPr="004F52B9" w:rsidRDefault="00644EA6" w:rsidP="00644EA6">
      <w:pPr>
        <w:spacing w:after="0" w:line="240" w:lineRule="auto"/>
        <w:ind w:left="5040" w:firstLine="720"/>
        <w:rPr>
          <w:rFonts w:ascii="Arial Narrow" w:hAnsi="Arial Narrow"/>
          <w:b/>
          <w:bCs/>
          <w:i/>
          <w:sz w:val="12"/>
          <w:u w:val="single"/>
        </w:rPr>
      </w:pPr>
    </w:p>
    <w:p w:rsidR="00644EA6" w:rsidRPr="007C720F" w:rsidRDefault="00644EA6" w:rsidP="00644EA6">
      <w:pPr>
        <w:spacing w:after="0" w:line="240" w:lineRule="auto"/>
        <w:ind w:left="5040" w:firstLine="720"/>
        <w:rPr>
          <w:rFonts w:ascii="Franklin Gothic Book" w:eastAsia="Arial Unicode MS" w:hAnsi="Franklin Gothic Book"/>
          <w:b/>
          <w:i/>
          <w:sz w:val="4"/>
          <w:szCs w:val="26"/>
        </w:rPr>
      </w:pPr>
      <w:r>
        <w:rPr>
          <w:rFonts w:ascii="Arial Narrow" w:hAnsi="Arial Narrow"/>
          <w:b/>
          <w:bCs/>
          <w:i/>
          <w:sz w:val="18"/>
        </w:rPr>
        <w:t xml:space="preserve"> </w:t>
      </w:r>
      <w:r w:rsidRPr="00213181">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p>
    <w:p w:rsidR="00644EA6" w:rsidRPr="004E7A4D" w:rsidRDefault="00644EA6" w:rsidP="00644EA6">
      <w:pPr>
        <w:spacing w:after="0" w:line="240" w:lineRule="auto"/>
        <w:jc w:val="center"/>
        <w:rPr>
          <w:rFonts w:ascii="Arial Narrow" w:hAnsi="Arial Narrow"/>
          <w:b/>
          <w:bCs/>
          <w:sz w:val="2"/>
          <w:u w:val="single"/>
        </w:rPr>
      </w:pPr>
      <w:r w:rsidRPr="0005436F">
        <w:rPr>
          <w:rFonts w:ascii="Arial Narrow" w:hAnsi="Arial Narrow"/>
          <w:b/>
          <w:bCs/>
          <w:sz w:val="16"/>
        </w:rPr>
        <w:t xml:space="preserve">                                                                                                                                                                                                                                                 </w:t>
      </w:r>
    </w:p>
    <w:p w:rsidR="00644EA6" w:rsidRPr="003308F2" w:rsidRDefault="00644EA6" w:rsidP="00644EA6">
      <w:pPr>
        <w:spacing w:after="0" w:line="240" w:lineRule="auto"/>
        <w:ind w:right="-176"/>
        <w:jc w:val="center"/>
        <w:outlineLvl w:val="0"/>
        <w:rPr>
          <w:rFonts w:asciiTheme="minorHAnsi" w:hAnsiTheme="minorHAnsi"/>
          <w:b/>
          <w:bCs/>
          <w:sz w:val="28"/>
          <w:u w:val="single"/>
        </w:rPr>
      </w:pPr>
      <w:r w:rsidRPr="003308F2">
        <w:rPr>
          <w:rFonts w:asciiTheme="minorHAnsi" w:hAnsiTheme="minorHAnsi"/>
          <w:b/>
          <w:bCs/>
          <w:sz w:val="28"/>
          <w:u w:val="single"/>
        </w:rPr>
        <w:t>ΠΡΟΣΚΛΗΣΗ</w:t>
      </w:r>
    </w:p>
    <w:p w:rsidR="00644EA6" w:rsidRPr="003308F2" w:rsidRDefault="00644EA6" w:rsidP="00644EA6">
      <w:pPr>
        <w:spacing w:after="0" w:line="240" w:lineRule="auto"/>
        <w:ind w:right="-176"/>
        <w:jc w:val="center"/>
        <w:outlineLvl w:val="0"/>
        <w:rPr>
          <w:rFonts w:asciiTheme="minorHAnsi" w:hAnsiTheme="minorHAnsi"/>
          <w:b/>
          <w:bCs/>
          <w:sz w:val="8"/>
          <w:u w:val="single"/>
        </w:rPr>
      </w:pPr>
    </w:p>
    <w:p w:rsidR="00707840" w:rsidRPr="007B6217" w:rsidRDefault="00644EA6" w:rsidP="00644EA6">
      <w:pPr>
        <w:spacing w:after="120"/>
        <w:ind w:right="-176" w:firstLine="284"/>
        <w:jc w:val="both"/>
        <w:outlineLvl w:val="0"/>
        <w:rPr>
          <w:rFonts w:ascii="Arial Narrow" w:hAnsi="Arial Narrow"/>
          <w:bCs/>
          <w:sz w:val="20"/>
        </w:rPr>
      </w:pPr>
      <w:r w:rsidRPr="00E542DD">
        <w:rPr>
          <w:rFonts w:asciiTheme="minorHAnsi" w:hAnsiTheme="minorHAnsi"/>
          <w:bCs/>
          <w:sz w:val="2"/>
        </w:rPr>
        <w:t xml:space="preserve"> </w:t>
      </w:r>
      <w:r w:rsidRPr="007B6217">
        <w:rPr>
          <w:rFonts w:ascii="Arial Narrow" w:hAnsi="Arial Narrow"/>
          <w:bCs/>
        </w:rPr>
        <w:t xml:space="preserve">ΣΑΣ </w:t>
      </w:r>
      <w:r w:rsidR="007B6217">
        <w:rPr>
          <w:rFonts w:ascii="Arial Narrow" w:hAnsi="Arial Narrow"/>
          <w:bCs/>
        </w:rPr>
        <w:t xml:space="preserve"> </w:t>
      </w:r>
      <w:r w:rsidRPr="007B6217">
        <w:rPr>
          <w:rFonts w:ascii="Arial Narrow" w:hAnsi="Arial Narrow"/>
          <w:bCs/>
        </w:rPr>
        <w:t>ΠΡΟΣΚΑΛΟΥΜΕ</w:t>
      </w:r>
      <w:r w:rsidR="007B6217">
        <w:rPr>
          <w:rFonts w:ascii="Arial Narrow" w:hAnsi="Arial Narrow"/>
          <w:bCs/>
        </w:rPr>
        <w:t xml:space="preserve"> </w:t>
      </w:r>
      <w:r w:rsidRPr="007B6217">
        <w:rPr>
          <w:rFonts w:ascii="Arial Narrow" w:hAnsi="Arial Narrow"/>
          <w:bCs/>
        </w:rPr>
        <w:t xml:space="preserve"> ΣΕ</w:t>
      </w:r>
      <w:r w:rsidR="007B6217">
        <w:rPr>
          <w:rFonts w:ascii="Arial Narrow" w:hAnsi="Arial Narrow"/>
          <w:bCs/>
        </w:rPr>
        <w:t xml:space="preserve"> </w:t>
      </w:r>
      <w:r w:rsidRPr="007B6217">
        <w:rPr>
          <w:rFonts w:ascii="Arial Narrow" w:hAnsi="Arial Narrow"/>
          <w:bCs/>
        </w:rPr>
        <w:t xml:space="preserve"> </w:t>
      </w:r>
      <w:r w:rsidRPr="007B6217">
        <w:rPr>
          <w:rFonts w:ascii="Arial Narrow" w:hAnsi="Arial Narrow"/>
          <w:b/>
          <w:bCs/>
          <w:shadow/>
        </w:rPr>
        <w:t xml:space="preserve">TAKTIKH </w:t>
      </w:r>
      <w:r w:rsidR="007B6217">
        <w:rPr>
          <w:rFonts w:ascii="Arial Narrow" w:hAnsi="Arial Narrow"/>
          <w:b/>
          <w:bCs/>
          <w:shadow/>
        </w:rPr>
        <w:t xml:space="preserve"> </w:t>
      </w:r>
      <w:r w:rsidRPr="007B6217">
        <w:rPr>
          <w:rFonts w:ascii="Arial Narrow" w:hAnsi="Arial Narrow"/>
          <w:b/>
          <w:bCs/>
          <w:shadow/>
        </w:rPr>
        <w:t xml:space="preserve">ΣΥΝΕΔΡΙΑΣΗ </w:t>
      </w:r>
      <w:r w:rsidR="007B6217">
        <w:rPr>
          <w:rFonts w:ascii="Arial Narrow" w:hAnsi="Arial Narrow"/>
          <w:b/>
          <w:bCs/>
          <w:shadow/>
        </w:rPr>
        <w:t xml:space="preserve"> </w:t>
      </w:r>
      <w:r w:rsidRPr="007B6217">
        <w:rPr>
          <w:rFonts w:ascii="Arial Narrow" w:hAnsi="Arial Narrow"/>
          <w:bCs/>
        </w:rPr>
        <w:t>ΤΟΥ</w:t>
      </w:r>
      <w:r w:rsidR="007B6217">
        <w:rPr>
          <w:rFonts w:ascii="Arial Narrow" w:hAnsi="Arial Narrow"/>
          <w:bCs/>
        </w:rPr>
        <w:t xml:space="preserve"> </w:t>
      </w:r>
      <w:r w:rsidRPr="007B6217">
        <w:rPr>
          <w:rFonts w:ascii="Arial Narrow" w:hAnsi="Arial Narrow"/>
          <w:bCs/>
        </w:rPr>
        <w:t xml:space="preserve"> ΔΗΜΟΤΙΚΟΥ </w:t>
      </w:r>
      <w:r w:rsidR="007B6217">
        <w:rPr>
          <w:rFonts w:ascii="Arial Narrow" w:hAnsi="Arial Narrow"/>
          <w:bCs/>
        </w:rPr>
        <w:t xml:space="preserve"> </w:t>
      </w:r>
      <w:r w:rsidRPr="007B6217">
        <w:rPr>
          <w:rFonts w:ascii="Arial Narrow" w:hAnsi="Arial Narrow"/>
          <w:bCs/>
        </w:rPr>
        <w:t>ΣΥΜΒΟΥΛΙΟΥ</w:t>
      </w:r>
      <w:r w:rsidR="007B6217">
        <w:rPr>
          <w:rFonts w:ascii="Arial Narrow" w:hAnsi="Arial Narrow"/>
          <w:bCs/>
        </w:rPr>
        <w:t xml:space="preserve"> </w:t>
      </w:r>
      <w:r w:rsidRPr="007B6217">
        <w:rPr>
          <w:rFonts w:ascii="Arial Narrow" w:hAnsi="Arial Narrow"/>
          <w:bCs/>
        </w:rPr>
        <w:t xml:space="preserve"> ΚΩ, </w:t>
      </w:r>
      <w:r w:rsidR="007B6217">
        <w:rPr>
          <w:rFonts w:ascii="Arial Narrow" w:hAnsi="Arial Narrow"/>
          <w:bCs/>
        </w:rPr>
        <w:t xml:space="preserve"> </w:t>
      </w:r>
      <w:r w:rsidRPr="007B6217">
        <w:rPr>
          <w:rFonts w:ascii="Arial Narrow" w:hAnsi="Arial Narrow"/>
          <w:bCs/>
        </w:rPr>
        <w:t>ΣΤΗΝ  ΑΙΘΟΥΣΑ  ΣΥΝΕΔΡΙΑΣΕΩΝ  ΤΟΥ,  ΣΤΙΣ</w:t>
      </w:r>
      <w:r w:rsidR="00DE6DA6" w:rsidRPr="007B6217">
        <w:rPr>
          <w:rFonts w:ascii="Arial Narrow" w:hAnsi="Arial Narrow"/>
          <w:b/>
          <w:bCs/>
        </w:rPr>
        <w:t xml:space="preserve"> </w:t>
      </w:r>
      <w:r w:rsidR="007B6217">
        <w:rPr>
          <w:rFonts w:ascii="Arial Narrow" w:hAnsi="Arial Narrow"/>
          <w:b/>
          <w:bCs/>
        </w:rPr>
        <w:t xml:space="preserve"> </w:t>
      </w:r>
      <w:r w:rsidR="00F1372B" w:rsidRPr="00F1372B">
        <w:rPr>
          <w:rFonts w:ascii="Arial Narrow" w:hAnsi="Arial Narrow"/>
          <w:b/>
          <w:bCs/>
        </w:rPr>
        <w:t>31</w:t>
      </w:r>
      <w:r w:rsidR="00453CF1" w:rsidRPr="007B6217">
        <w:rPr>
          <w:rFonts w:ascii="Arial Narrow" w:hAnsi="Arial Narrow"/>
          <w:b/>
          <w:bCs/>
        </w:rPr>
        <w:t xml:space="preserve"> </w:t>
      </w:r>
      <w:r w:rsidR="007B6217">
        <w:rPr>
          <w:rFonts w:ascii="Arial Narrow" w:hAnsi="Arial Narrow"/>
          <w:b/>
          <w:bCs/>
        </w:rPr>
        <w:t xml:space="preserve"> </w:t>
      </w:r>
      <w:r w:rsidR="00453CF1" w:rsidRPr="007B6217">
        <w:rPr>
          <w:rFonts w:ascii="Arial Narrow" w:hAnsi="Arial Narrow"/>
          <w:b/>
          <w:bCs/>
        </w:rPr>
        <w:t>ΜΑΡΤΙΟΥ</w:t>
      </w:r>
      <w:r w:rsidR="00707840" w:rsidRPr="007B6217">
        <w:rPr>
          <w:rFonts w:ascii="Arial Narrow" w:hAnsi="Arial Narrow"/>
          <w:b/>
          <w:bCs/>
        </w:rPr>
        <w:t xml:space="preserve"> </w:t>
      </w:r>
      <w:r w:rsidR="007B6217">
        <w:rPr>
          <w:rFonts w:ascii="Arial Narrow" w:hAnsi="Arial Narrow"/>
          <w:b/>
          <w:bCs/>
        </w:rPr>
        <w:t xml:space="preserve"> </w:t>
      </w:r>
      <w:r w:rsidR="00707840" w:rsidRPr="007B6217">
        <w:rPr>
          <w:rFonts w:ascii="Arial Narrow" w:hAnsi="Arial Narrow"/>
          <w:b/>
          <w:bCs/>
        </w:rPr>
        <w:t>2014</w:t>
      </w:r>
      <w:r w:rsidRPr="007B6217">
        <w:rPr>
          <w:rFonts w:ascii="Arial Narrow" w:hAnsi="Arial Narrow"/>
          <w:b/>
          <w:bCs/>
        </w:rPr>
        <w:t xml:space="preserve">, </w:t>
      </w:r>
      <w:r w:rsidR="007B6217">
        <w:rPr>
          <w:rFonts w:ascii="Arial Narrow" w:hAnsi="Arial Narrow"/>
          <w:b/>
          <w:bCs/>
        </w:rPr>
        <w:t xml:space="preserve"> </w:t>
      </w:r>
      <w:r w:rsidRPr="007B6217">
        <w:rPr>
          <w:rFonts w:ascii="Arial Narrow" w:hAnsi="Arial Narrow"/>
          <w:bCs/>
        </w:rPr>
        <w:t xml:space="preserve"> </w:t>
      </w:r>
      <w:r w:rsidRPr="007B6217">
        <w:rPr>
          <w:rFonts w:ascii="Arial Narrow" w:hAnsi="Arial Narrow"/>
          <w:b/>
          <w:bCs/>
          <w:shadow/>
        </w:rPr>
        <w:t xml:space="preserve">ΗΜΕΡΑ </w:t>
      </w:r>
      <w:r w:rsidR="007B6217">
        <w:rPr>
          <w:rFonts w:ascii="Arial Narrow" w:hAnsi="Arial Narrow"/>
          <w:b/>
          <w:bCs/>
          <w:shadow/>
        </w:rPr>
        <w:t xml:space="preserve"> </w:t>
      </w:r>
      <w:r w:rsidR="00F1372B">
        <w:rPr>
          <w:rFonts w:ascii="Arial Narrow" w:hAnsi="Arial Narrow"/>
          <w:b/>
          <w:bCs/>
          <w:shadow/>
        </w:rPr>
        <w:t xml:space="preserve">ΔΕΥΤΕΡΑ </w:t>
      </w:r>
      <w:r w:rsidRPr="007B6217">
        <w:rPr>
          <w:rFonts w:ascii="Arial Narrow" w:hAnsi="Arial Narrow"/>
          <w:b/>
          <w:bCs/>
          <w:shadow/>
        </w:rPr>
        <w:t xml:space="preserve">&amp; </w:t>
      </w:r>
      <w:r w:rsidR="007B6217">
        <w:rPr>
          <w:rFonts w:ascii="Arial Narrow" w:hAnsi="Arial Narrow"/>
          <w:b/>
          <w:bCs/>
          <w:shadow/>
        </w:rPr>
        <w:t xml:space="preserve"> </w:t>
      </w:r>
      <w:r w:rsidRPr="007B6217">
        <w:rPr>
          <w:rFonts w:ascii="Arial Narrow" w:hAnsi="Arial Narrow"/>
          <w:b/>
          <w:bCs/>
          <w:shadow/>
        </w:rPr>
        <w:t xml:space="preserve"> ΩΡΑ</w:t>
      </w:r>
      <w:r w:rsidR="007B6217">
        <w:rPr>
          <w:rFonts w:ascii="Arial Narrow" w:hAnsi="Arial Narrow"/>
          <w:b/>
          <w:bCs/>
          <w:shadow/>
        </w:rPr>
        <w:t xml:space="preserve"> </w:t>
      </w:r>
      <w:r w:rsidRPr="007B6217">
        <w:rPr>
          <w:rFonts w:ascii="Arial Narrow" w:hAnsi="Arial Narrow"/>
          <w:b/>
          <w:bCs/>
          <w:shadow/>
        </w:rPr>
        <w:t xml:space="preserve"> </w:t>
      </w:r>
      <w:r w:rsidR="006B710B" w:rsidRPr="007B6217">
        <w:rPr>
          <w:rFonts w:ascii="Arial Narrow" w:hAnsi="Arial Narrow"/>
          <w:b/>
          <w:bCs/>
          <w:shadow/>
        </w:rPr>
        <w:t>16:00</w:t>
      </w:r>
      <w:r w:rsidRPr="007B6217">
        <w:rPr>
          <w:rFonts w:ascii="Arial Narrow" w:hAnsi="Arial Narrow"/>
          <w:bCs/>
        </w:rPr>
        <w:t xml:space="preserve"> </w:t>
      </w:r>
      <w:r w:rsidR="007B6217">
        <w:rPr>
          <w:rFonts w:ascii="Arial Narrow" w:hAnsi="Arial Narrow"/>
          <w:bCs/>
        </w:rPr>
        <w:t xml:space="preserve"> </w:t>
      </w:r>
      <w:r w:rsidRPr="007B6217">
        <w:rPr>
          <w:rFonts w:ascii="Arial Narrow" w:hAnsi="Arial Narrow"/>
          <w:bCs/>
        </w:rPr>
        <w:t xml:space="preserve">ΜΕ </w:t>
      </w:r>
      <w:r w:rsidR="007B6217">
        <w:rPr>
          <w:rFonts w:ascii="Arial Narrow" w:hAnsi="Arial Narrow"/>
          <w:bCs/>
        </w:rPr>
        <w:t xml:space="preserve"> </w:t>
      </w:r>
      <w:r w:rsidRPr="007B6217">
        <w:rPr>
          <w:rFonts w:ascii="Arial Narrow" w:hAnsi="Arial Narrow"/>
          <w:bCs/>
        </w:rPr>
        <w:t>ΤΑ</w:t>
      </w:r>
      <w:r w:rsidR="007B6217">
        <w:rPr>
          <w:rFonts w:ascii="Arial Narrow" w:hAnsi="Arial Narrow"/>
          <w:bCs/>
        </w:rPr>
        <w:t xml:space="preserve"> </w:t>
      </w:r>
      <w:r w:rsidRPr="007B6217">
        <w:rPr>
          <w:rFonts w:ascii="Arial Narrow" w:hAnsi="Arial Narrow"/>
          <w:bCs/>
        </w:rPr>
        <w:t xml:space="preserve"> ΠΑΡΑΚΑΤΩ ΘΕΜΑΤΑ </w:t>
      </w:r>
      <w:r w:rsidR="007B6217">
        <w:rPr>
          <w:rFonts w:ascii="Arial Narrow" w:hAnsi="Arial Narrow"/>
          <w:bCs/>
        </w:rPr>
        <w:t xml:space="preserve"> </w:t>
      </w:r>
      <w:r w:rsidRPr="007B6217">
        <w:rPr>
          <w:rFonts w:ascii="Arial Narrow" w:hAnsi="Arial Narrow"/>
          <w:bCs/>
        </w:rPr>
        <w:t xml:space="preserve">ΣΤΗΝ </w:t>
      </w:r>
      <w:r w:rsidR="007B6217">
        <w:rPr>
          <w:rFonts w:ascii="Arial Narrow" w:hAnsi="Arial Narrow"/>
          <w:bCs/>
        </w:rPr>
        <w:t xml:space="preserve"> </w:t>
      </w:r>
      <w:r w:rsidRPr="007B6217">
        <w:rPr>
          <w:rFonts w:ascii="Arial Narrow" w:hAnsi="Arial Narrow"/>
          <w:bCs/>
        </w:rPr>
        <w:t>ΗΜΕΡΗΣΙΑ</w:t>
      </w:r>
      <w:r w:rsidR="007B6217">
        <w:rPr>
          <w:rFonts w:ascii="Arial Narrow" w:hAnsi="Arial Narrow"/>
          <w:bCs/>
        </w:rPr>
        <w:t xml:space="preserve"> </w:t>
      </w:r>
      <w:r w:rsidRPr="007B6217">
        <w:rPr>
          <w:rFonts w:ascii="Arial Narrow" w:hAnsi="Arial Narrow"/>
          <w:bCs/>
        </w:rPr>
        <w:t xml:space="preserve"> ΔΙΑΤΑΞΗ, ΠΟΥ</w:t>
      </w:r>
      <w:r w:rsidR="007B6217">
        <w:rPr>
          <w:rFonts w:ascii="Arial Narrow" w:hAnsi="Arial Narrow"/>
          <w:bCs/>
        </w:rPr>
        <w:t xml:space="preserve"> </w:t>
      </w:r>
      <w:r w:rsidRPr="007B6217">
        <w:rPr>
          <w:rFonts w:ascii="Arial Narrow" w:hAnsi="Arial Narrow"/>
          <w:bCs/>
        </w:rPr>
        <w:t xml:space="preserve"> ΕΧΟΥΝ </w:t>
      </w:r>
      <w:r w:rsidR="007B6217">
        <w:rPr>
          <w:rFonts w:ascii="Arial Narrow" w:hAnsi="Arial Narrow"/>
          <w:bCs/>
        </w:rPr>
        <w:t xml:space="preserve"> </w:t>
      </w:r>
      <w:r w:rsidRPr="007B6217">
        <w:rPr>
          <w:rFonts w:ascii="Arial Narrow" w:hAnsi="Arial Narrow"/>
          <w:bCs/>
        </w:rPr>
        <w:t>ΩΣ</w:t>
      </w:r>
      <w:r w:rsidR="007B6217">
        <w:rPr>
          <w:rFonts w:ascii="Arial Narrow" w:hAnsi="Arial Narrow"/>
          <w:bCs/>
        </w:rPr>
        <w:t xml:space="preserve"> </w:t>
      </w:r>
      <w:r w:rsidRPr="007B6217">
        <w:rPr>
          <w:rFonts w:ascii="Arial Narrow" w:hAnsi="Arial Narrow"/>
          <w:bCs/>
        </w:rPr>
        <w:t xml:space="preserve"> ΕΞΗΣ</w:t>
      </w:r>
      <w:r w:rsidRPr="007B6217">
        <w:rPr>
          <w:rFonts w:ascii="Arial Narrow" w:hAnsi="Arial Narrow"/>
          <w:bCs/>
          <w:sz w:val="20"/>
        </w:rPr>
        <w:t xml:space="preserve">:           </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 xml:space="preserve">Λήψη απόφασης για την παράταση </w:t>
      </w:r>
      <w:r w:rsidR="00005DE2">
        <w:rPr>
          <w:rFonts w:ascii="Arial Narrow" w:hAnsi="Arial Narrow"/>
          <w:bCs/>
        </w:rPr>
        <w:t>της διάρκειας μισθώσεων</w:t>
      </w:r>
      <w:r w:rsidRPr="00D2343D">
        <w:rPr>
          <w:rFonts w:ascii="Arial Narrow" w:hAnsi="Arial Narrow"/>
          <w:bCs/>
        </w:rPr>
        <w:t xml:space="preserve"> </w:t>
      </w:r>
      <w:r w:rsidR="00005DE2">
        <w:rPr>
          <w:rFonts w:ascii="Arial Narrow" w:hAnsi="Arial Narrow"/>
          <w:bCs/>
        </w:rPr>
        <w:t>ακινήτων</w:t>
      </w:r>
      <w:r>
        <w:rPr>
          <w:rFonts w:ascii="Arial Narrow" w:hAnsi="Arial Narrow"/>
          <w:bCs/>
        </w:rPr>
        <w:t xml:space="preserve"> </w:t>
      </w:r>
      <w:r w:rsidR="00005DE2">
        <w:rPr>
          <w:rFonts w:ascii="Arial Narrow" w:hAnsi="Arial Narrow"/>
          <w:bCs/>
        </w:rPr>
        <w:t>Δήμου Κω.</w:t>
      </w:r>
    </w:p>
    <w:p w:rsidR="007C1F0B" w:rsidRDefault="007C1F0B"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Λήψη απόφασης για τη σύναψη συμφωνίας συνεργασίας αποκομιδής ανακυκλώσιμων υλικών χαρτιού, πλαστικού και αλουμινίου μεταξύ του Δήμου της Κω και Ε.Ε.Α.Α.</w:t>
      </w:r>
    </w:p>
    <w:p w:rsidR="007C1F0B" w:rsidRDefault="007C1F0B"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Λήψη απόφασης για τη σύναψη προγραμματικής σύμβασης μεταξύ του Δήμου της Κω και της ΚΟΙΝ. Σ.ΕΠ.</w:t>
      </w:r>
      <w:r w:rsidRPr="00870DCF">
        <w:rPr>
          <w:rFonts w:ascii="Arial Narrow" w:hAnsi="Arial Narrow"/>
          <w:bCs/>
        </w:rPr>
        <w:t xml:space="preserve"> </w:t>
      </w:r>
      <w:r w:rsidR="00907815">
        <w:rPr>
          <w:rFonts w:ascii="Arial Narrow" w:hAnsi="Arial Narrow"/>
          <w:bCs/>
        </w:rPr>
        <w:t>«</w:t>
      </w:r>
      <w:r>
        <w:rPr>
          <w:rFonts w:ascii="Arial Narrow" w:hAnsi="Arial Narrow"/>
          <w:bCs/>
        </w:rPr>
        <w:t>ΑΣΤΕΡΙΑΣ</w:t>
      </w:r>
      <w:r w:rsidR="00907815">
        <w:rPr>
          <w:rFonts w:ascii="Arial Narrow" w:hAnsi="Arial Narrow"/>
          <w:bCs/>
        </w:rPr>
        <w:t>»</w:t>
      </w:r>
      <w:r>
        <w:rPr>
          <w:rFonts w:ascii="Arial Narrow" w:hAnsi="Arial Narrow"/>
          <w:bCs/>
        </w:rPr>
        <w:t xml:space="preserve"> για την παραχώρηση ειδικού αυτοκινήτου αποκομιδής και ανακύκλωσης γυάλινων υλικών συσκευασίας.</w:t>
      </w:r>
    </w:p>
    <w:p w:rsidR="00CC3522" w:rsidRPr="00CC3522" w:rsidRDefault="00CC3522" w:rsidP="00CC3522">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 xml:space="preserve">Αναμόρφωση προϋπολογισμού Δήμου Κω οικον. έτους 2014 – Τροποποίησης του Ο.Π.Δ. Δήμου Κω (Τεχνικού Προγράμματος &amp; Πίνακα </w:t>
      </w:r>
      <w:proofErr w:type="spellStart"/>
      <w:r w:rsidRPr="007B6217">
        <w:rPr>
          <w:rFonts w:ascii="Arial Narrow" w:hAnsi="Arial Narrow"/>
          <w:bCs/>
        </w:rPr>
        <w:t>Στοχοθεσίας</w:t>
      </w:r>
      <w:proofErr w:type="spellEnd"/>
      <w:r w:rsidRPr="007B6217">
        <w:rPr>
          <w:rFonts w:ascii="Arial Narrow" w:hAnsi="Arial Narrow"/>
          <w:bCs/>
        </w:rPr>
        <w:t>).</w:t>
      </w:r>
    </w:p>
    <w:p w:rsidR="00005DE2" w:rsidRPr="00005DE2" w:rsidRDefault="00005DE2" w:rsidP="00005DE2">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Λήψη απόφασης για τη σύναψη δημόσιας σύμβασης ανάθεσης αποκομιδής και μεταφοράς ανακυκλώσιμων υλικών συσκευασίας, μετά από ενέργεια ανοικτού μειοδοτικού διαγωνισμού, λόγω αδυναμίας εκτέλεσης της συγκεκριμένης υπηρεσίας με τα ίδια μέσα του Δήμου της Κω.</w:t>
      </w:r>
    </w:p>
    <w:p w:rsidR="007C1F0B" w:rsidRPr="00427DAD" w:rsidRDefault="007C1F0B"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Λήψη  απόφασης για την σύναψη προγραμματικής σύμβασης μεταξύ Δήμου της Κω, της ΔΕΥΑΚ και της ΚΟΙΝ.Σ.ΕΠ. Χημικών, για την υλοποίηση του προγράμματος προστασίας του περιβάλλοντος.</w:t>
      </w:r>
    </w:p>
    <w:p w:rsidR="00005DE2" w:rsidRDefault="007C1F0B" w:rsidP="007C1F0B">
      <w:pPr>
        <w:pStyle w:val="a6"/>
        <w:numPr>
          <w:ilvl w:val="0"/>
          <w:numId w:val="5"/>
        </w:numPr>
        <w:spacing w:after="0" w:line="360" w:lineRule="auto"/>
        <w:ind w:left="644" w:right="-176"/>
        <w:jc w:val="both"/>
        <w:outlineLvl w:val="0"/>
        <w:rPr>
          <w:rFonts w:ascii="Arial Narrow" w:hAnsi="Arial Narrow"/>
          <w:bCs/>
        </w:rPr>
      </w:pPr>
      <w:r w:rsidRPr="00005DE2">
        <w:rPr>
          <w:rFonts w:ascii="Arial Narrow" w:hAnsi="Arial Narrow"/>
          <w:bCs/>
        </w:rPr>
        <w:t>Αποδοχή απόφασης της Δημοτικής Κοινότητας Ασφενδιού για την ανάθεση της διαχείρισης του δημοτικού κοιμητηρίου Ζηπαρίου σ</w:t>
      </w:r>
      <w:r w:rsidR="00005DE2">
        <w:rPr>
          <w:rFonts w:ascii="Arial Narrow" w:hAnsi="Arial Narrow"/>
          <w:bCs/>
        </w:rPr>
        <w:t>την Ιερά Μητρόπολη Κω – Νισύρου.</w:t>
      </w:r>
    </w:p>
    <w:p w:rsidR="007C1F0B" w:rsidRPr="00005DE2" w:rsidRDefault="007C1F0B" w:rsidP="007C1F0B">
      <w:pPr>
        <w:pStyle w:val="a6"/>
        <w:numPr>
          <w:ilvl w:val="0"/>
          <w:numId w:val="5"/>
        </w:numPr>
        <w:spacing w:after="0" w:line="360" w:lineRule="auto"/>
        <w:ind w:left="644" w:right="-176"/>
        <w:jc w:val="both"/>
        <w:outlineLvl w:val="0"/>
        <w:rPr>
          <w:rFonts w:ascii="Arial Narrow" w:hAnsi="Arial Narrow"/>
          <w:bCs/>
        </w:rPr>
      </w:pPr>
      <w:r w:rsidRPr="00005DE2">
        <w:rPr>
          <w:rFonts w:ascii="Arial Narrow" w:hAnsi="Arial Narrow"/>
          <w:bCs/>
        </w:rPr>
        <w:t>Λήψη απόφασης για τη</w:t>
      </w:r>
      <w:r w:rsidR="00837E83" w:rsidRPr="00005DE2">
        <w:rPr>
          <w:rFonts w:ascii="Arial Narrow" w:hAnsi="Arial Narrow"/>
          <w:bCs/>
        </w:rPr>
        <w:t>ν παραχώρηση της χρήσης του Κοινόχρηστου Χώρου</w:t>
      </w:r>
      <w:r w:rsidRPr="00005DE2">
        <w:rPr>
          <w:rFonts w:ascii="Arial Narrow" w:hAnsi="Arial Narrow"/>
          <w:bCs/>
        </w:rPr>
        <w:t xml:space="preserve"> του πρώην χώρου εναπόθεσης απορριμμάτων της Δημοτικής Κοινότητας Ασφενδιού στο Κυνηγητικό Σύλλογο Κω, για την ανάπτυξη δράσεων προστασίας της πανίδας και της χλωρίδας.</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 xml:space="preserve">Λήψη απόφασης για την καταβολή της ετήσιας εισφοράς στην Αστική Εταιρεία «ΙΠΠΟΚΡΑΤΗΣ» - Κέντρο Πρόληψης των εξαρτήσεων και προαγωγής της ψυχοκοινωνικής υγείας. </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Κανονισμού Λειτουργίας των Δημοτικών Σφαγείων.</w:t>
      </w:r>
    </w:p>
    <w:p w:rsidR="007C1F0B"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 xml:space="preserve">Λήψη απόφασης για τον καθορισμό τελών και δικαιωμάτων έτους 2014, σύμφωνα με την υπ’ αριθμ. 38/2014 εισηγητική απόφαση της Οικονομικής Επιτροπής. </w:t>
      </w:r>
    </w:p>
    <w:p w:rsidR="007C1F0B" w:rsidRPr="00751CBB" w:rsidRDefault="007C1F0B" w:rsidP="007C1F0B">
      <w:pPr>
        <w:pStyle w:val="a6"/>
        <w:numPr>
          <w:ilvl w:val="0"/>
          <w:numId w:val="5"/>
        </w:numPr>
        <w:spacing w:after="0" w:line="360" w:lineRule="auto"/>
        <w:ind w:left="644" w:right="-176"/>
        <w:jc w:val="both"/>
        <w:outlineLvl w:val="0"/>
        <w:rPr>
          <w:rFonts w:ascii="Arial Narrow" w:hAnsi="Arial Narrow"/>
          <w:bCs/>
        </w:rPr>
      </w:pPr>
      <w:r w:rsidRPr="00751CBB">
        <w:rPr>
          <w:rFonts w:ascii="Arial Narrow" w:hAnsi="Arial Narrow"/>
          <w:bCs/>
        </w:rPr>
        <w:t xml:space="preserve">Λήψη </w:t>
      </w:r>
      <w:r w:rsidR="00005DE2">
        <w:rPr>
          <w:rFonts w:ascii="Arial Narrow" w:hAnsi="Arial Narrow"/>
          <w:bCs/>
        </w:rPr>
        <w:t xml:space="preserve">απόφασης για την παράταση της Προγραμματικής Σύμβασης </w:t>
      </w:r>
      <w:r w:rsidRPr="00751CBB">
        <w:rPr>
          <w:rFonts w:ascii="Arial Narrow" w:hAnsi="Arial Narrow"/>
          <w:bCs/>
        </w:rPr>
        <w:t xml:space="preserve"> μεταξύ Δήμου Κω, Δημοτικής Ενότητας Ηρακλειδ</w:t>
      </w:r>
      <w:r w:rsidR="00005DE2">
        <w:rPr>
          <w:rFonts w:ascii="Arial Narrow" w:hAnsi="Arial Narrow"/>
          <w:bCs/>
        </w:rPr>
        <w:t xml:space="preserve">ών  και Ο.Α.Ε.Δ – Σύναψη νέας Προγραμματικής Σύμβασης </w:t>
      </w:r>
      <w:r w:rsidRPr="00751CBB">
        <w:rPr>
          <w:rFonts w:ascii="Arial Narrow" w:hAnsi="Arial Narrow"/>
          <w:bCs/>
        </w:rPr>
        <w:t>μεταξύ Δήμου Κω και Ο.Α.Ε.Δ., για τις Δημοτικές Ενότητες Κω και Δικαίου.</w:t>
      </w:r>
    </w:p>
    <w:p w:rsidR="00005DE2" w:rsidRDefault="00005DE2" w:rsidP="00005DE2">
      <w:pPr>
        <w:pStyle w:val="a6"/>
        <w:numPr>
          <w:ilvl w:val="0"/>
          <w:numId w:val="5"/>
        </w:numPr>
        <w:spacing w:after="0" w:line="360" w:lineRule="auto"/>
        <w:ind w:left="644" w:right="-176"/>
        <w:jc w:val="both"/>
        <w:outlineLvl w:val="0"/>
        <w:rPr>
          <w:rFonts w:ascii="Arial Narrow" w:hAnsi="Arial Narrow"/>
          <w:bCs/>
        </w:rPr>
      </w:pPr>
      <w:r w:rsidRPr="00005DE2">
        <w:rPr>
          <w:rFonts w:ascii="Arial Narrow" w:hAnsi="Arial Narrow"/>
          <w:bCs/>
        </w:rPr>
        <w:t>Λήψη απόφασης για την επιμόρφωση των εργαζομένων του Δήμου Κω ειδικότητας οδηγών για την απόκτηση Πιστοποιητικού Επαγγελματικής Ικανότητας και έγκριση της σχετικής δαπάνης.</w:t>
      </w:r>
    </w:p>
    <w:p w:rsidR="00005DE2" w:rsidRPr="00005DE2" w:rsidRDefault="00005DE2" w:rsidP="00005DE2">
      <w:pPr>
        <w:pStyle w:val="a6"/>
        <w:numPr>
          <w:ilvl w:val="0"/>
          <w:numId w:val="5"/>
        </w:numPr>
        <w:spacing w:after="0" w:line="360" w:lineRule="auto"/>
        <w:ind w:left="644" w:right="-176"/>
        <w:jc w:val="both"/>
        <w:outlineLvl w:val="0"/>
        <w:rPr>
          <w:rFonts w:ascii="Arial Narrow" w:hAnsi="Arial Narrow"/>
          <w:bCs/>
        </w:rPr>
      </w:pPr>
      <w:r w:rsidRPr="00005DE2">
        <w:rPr>
          <w:rFonts w:ascii="Arial Narrow" w:hAnsi="Arial Narrow"/>
          <w:bCs/>
        </w:rPr>
        <w:lastRenderedPageBreak/>
        <w:t>Έγκριση υπερωριακής απασχόλησης των εργαζομένων υπηρεσιών Καθαριότητας και Πρασίνου Δήμου Κω έτους 2014.</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Λήψη απόφασης για την κίνηση διαδικασίας εκμίσθωσης δημοτικών εκτάσεων.</w:t>
      </w:r>
    </w:p>
    <w:p w:rsidR="00CC3522" w:rsidRDefault="00005DE2"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Έκφραση γνώμης του Δημοτικού Συμβουλίου</w:t>
      </w:r>
      <w:r w:rsidR="007C1F0B" w:rsidRPr="007B6217">
        <w:rPr>
          <w:rFonts w:ascii="Arial Narrow" w:hAnsi="Arial Narrow"/>
          <w:bCs/>
        </w:rPr>
        <w:t xml:space="preserve"> για την μετατροπή υποχρέωσης παραχώρησης τμήματος γηπέδου σε υποχρέωση καταβολής χρηματικού ποσού.</w:t>
      </w:r>
    </w:p>
    <w:p w:rsidR="00CC3522" w:rsidRPr="00CC3522" w:rsidRDefault="00CC3522" w:rsidP="00CC3522">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 xml:space="preserve">Έκφραση σύμφωνης γνώμης επί αιτήματος δημότη, για </w:t>
      </w:r>
      <w:proofErr w:type="spellStart"/>
      <w:r>
        <w:rPr>
          <w:rFonts w:ascii="Arial Narrow" w:hAnsi="Arial Narrow"/>
          <w:bCs/>
        </w:rPr>
        <w:t>επανακατασκευή</w:t>
      </w:r>
      <w:proofErr w:type="spellEnd"/>
      <w:r>
        <w:rPr>
          <w:rFonts w:ascii="Arial Narrow" w:hAnsi="Arial Narrow"/>
          <w:bCs/>
        </w:rPr>
        <w:t xml:space="preserve"> ξύλινης πέργκολας στη Δημοτική Κοινότητας </w:t>
      </w:r>
      <w:proofErr w:type="spellStart"/>
      <w:r>
        <w:rPr>
          <w:rFonts w:ascii="Arial Narrow" w:hAnsi="Arial Narrow"/>
          <w:bCs/>
        </w:rPr>
        <w:t>Καρδάμαινας</w:t>
      </w:r>
      <w:proofErr w:type="spellEnd"/>
      <w:r>
        <w:rPr>
          <w:rFonts w:ascii="Arial Narrow" w:hAnsi="Arial Narrow"/>
          <w:bCs/>
        </w:rPr>
        <w:t>.</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Λήψη απόφασης για την κύρωση τμήματος κοινόχρηστου χώρου στον οικισμό Πυλίου κατ’ εφαρμογή των διατάξεων του άρθρου 35 του Ν. 3937/2011 (ΦΕΚ 60/Α/31-03-2011) και της με αρ. 39608/14-09-2011 Υπουργικής Απόφασης (ΦΕΚ 2200/Β/30-09-2011).</w:t>
      </w:r>
    </w:p>
    <w:p w:rsidR="007C1F0B" w:rsidRPr="00751CBB" w:rsidRDefault="007C1F0B" w:rsidP="007C1F0B">
      <w:pPr>
        <w:pStyle w:val="a6"/>
        <w:numPr>
          <w:ilvl w:val="0"/>
          <w:numId w:val="5"/>
        </w:numPr>
        <w:spacing w:after="0" w:line="360" w:lineRule="auto"/>
        <w:ind w:left="644" w:right="-176"/>
        <w:jc w:val="both"/>
        <w:outlineLvl w:val="0"/>
        <w:rPr>
          <w:rFonts w:ascii="Arial Narrow" w:hAnsi="Arial Narrow"/>
          <w:bCs/>
          <w:i/>
        </w:rPr>
      </w:pPr>
      <w:r w:rsidRPr="00751CBB">
        <w:rPr>
          <w:rFonts w:ascii="Arial Narrow" w:hAnsi="Arial Narrow"/>
          <w:bCs/>
        </w:rPr>
        <w:t xml:space="preserve">Έγκριση της υπ’ αριθμ. 205/2013 απόφασης του Δ/Σ του Δ.Ο.Π.Α.Β.Σ. περί </w:t>
      </w:r>
      <w:r w:rsidRPr="00751CBB">
        <w:rPr>
          <w:rFonts w:ascii="Arial Narrow" w:hAnsi="Arial Narrow"/>
          <w:bCs/>
          <w:i/>
        </w:rPr>
        <w:t>«Καθορισμού των τροφείων των Βρεφονηπιακών Σταθμών Δήμου Κω έτους 2014.».</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της υπ’ αριθμ. 9/2014 απόφασης του Δ/Σ του Δ.Ο.Π.Α.Β.Σ. περί ψήφισης απολογισμού εσόδων εξόδων οικον. έτους 2013.</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της υπ’ αριθμ. 219/2013 Απόφασης του Δ/Σ της ΔΕΥΑΚ περί ψήφισης Ισολογισμού και αποτελεσμάτων χρήσεως 2012.</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της υπ’ αριθμ. 220/2013 Απόφασης του Δ/Σ της ΔΕΥΑΚ περί ψήφισης προϋπολογισμού εσόδων – εξόδων οικον. έτους 2014.</w:t>
      </w:r>
    </w:p>
    <w:p w:rsidR="00CC3522" w:rsidRPr="007B6217" w:rsidRDefault="00CC3522" w:rsidP="00CC3522">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Ορισμός εκπροσώπου Δήμου Κω με τον αναπληρωτή του, για την συμμετοχή του ως μέλους στην Επιτροπή για την εξέταση αιτημάτων προς χορήγηση αδειών εκμίσθωσης θαλασσίων μέσων αναψυχής.</w:t>
      </w:r>
    </w:p>
    <w:p w:rsidR="00CC3522" w:rsidRPr="007B6217" w:rsidRDefault="00CC3522" w:rsidP="00CC3522">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Ορισμός μελών του Δημοτικού Λιμενικού Ταμείου κατόπιν αιτήματος προς τον Δήμο Κω: Α) Διενέργειας διαγωνισμών ΕΚΠΟΤΑ (αρθρ. 28 &amp; 46),  Β) Αξιολόγησης διαγωνισμών ΕΚΠΟΤΑ (αρθρ. 28 &amp; 46), Γ) Παραλαβής προμηθειών ΕΚΠΟΤΑ (αρθρ. 28 &amp; 46),  Δ) Παραλαβής με βάση το Π.Δ. 28/80 (αρθ</w:t>
      </w:r>
      <w:r>
        <w:rPr>
          <w:rFonts w:ascii="Arial Narrow" w:hAnsi="Arial Narrow"/>
          <w:bCs/>
        </w:rPr>
        <w:t>ρ</w:t>
      </w:r>
      <w:r w:rsidRPr="007B6217">
        <w:rPr>
          <w:rFonts w:ascii="Arial Narrow" w:hAnsi="Arial Narrow"/>
          <w:bCs/>
        </w:rPr>
        <w:t>. 67)  &amp; Ε) Εκτίμησης  Εκποιούμενων ακινήτων (αρθρ. 7 Π.Δ. 270/81 &amp; αρθρ. 186 παρ. 5 του Ν. 3463/2006</w:t>
      </w:r>
      <w:r>
        <w:rPr>
          <w:rFonts w:ascii="Arial Narrow" w:hAnsi="Arial Narrow"/>
          <w:bCs/>
        </w:rPr>
        <w:t>)</w:t>
      </w:r>
      <w:r w:rsidRPr="007B6217">
        <w:rPr>
          <w:rFonts w:ascii="Arial Narrow" w:hAnsi="Arial Narrow"/>
          <w:bCs/>
        </w:rPr>
        <w:t xml:space="preserve">. </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της υπ’ αριθμ. 2/2014 απόφασης του Δ/Σ της Κ.Ε.Κ.Π.Α.Π.Υ.Α.Σ. περί αιτήματος  προς τον Δήμο Κω για ορισμό μελών επιτροπών: Α) Διενέργειας διαγωνισμών και αξιολόγησης προσφορών προμηθειών (ΕΚΠΟΤΑ). Β) Διεξαγωγής Δημοπρασιών και Αξιολόγησης Προσφορών για ανάθεση Υπηρεσιών</w:t>
      </w:r>
      <w:r>
        <w:rPr>
          <w:rFonts w:ascii="Arial Narrow" w:hAnsi="Arial Narrow"/>
          <w:bCs/>
        </w:rPr>
        <w:t>,</w:t>
      </w:r>
      <w:r w:rsidRPr="007B6217">
        <w:rPr>
          <w:rFonts w:ascii="Arial Narrow" w:hAnsi="Arial Narrow"/>
          <w:bCs/>
        </w:rPr>
        <w:t xml:space="preserve"> σύμφωνα με τις διατάξεις του ΠΔ. 28/1980. Γ) Παραλαβής προμηθειών (ΕΚΠΟΤΑ). Δ) Παραλαβής Υπηρεσιών. Ε) Εκτίμησης ακινήτων». </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της υπ’ αριθμ. 3/2014 απόφασης του Δ/Σ της Κ.Ε.Κ.Π.Α.Π.Υ.Α.Σ. περί συντήρησης οχημάτων της Κοινωφελούς Επιχείρησης και ορισμός Επιτροπής.</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i/>
        </w:rPr>
      </w:pPr>
      <w:r w:rsidRPr="007B6217">
        <w:rPr>
          <w:rFonts w:ascii="Arial Narrow" w:hAnsi="Arial Narrow"/>
          <w:bCs/>
        </w:rPr>
        <w:t xml:space="preserve">Συγκρότηση επιτροπής παραλαβής φυσικού εδάφους για το έργο: </w:t>
      </w:r>
      <w:r w:rsidRPr="007B6217">
        <w:rPr>
          <w:rFonts w:ascii="Arial Narrow" w:hAnsi="Arial Narrow"/>
          <w:bCs/>
          <w:i/>
        </w:rPr>
        <w:t>«Περιβαλλοντική αποκατάσταση ΧΑΔΑ του (πρώην) Δήμου Ηρακλειδών στη θέση «ΚΟΥΚΟΣ».</w:t>
      </w:r>
    </w:p>
    <w:p w:rsidR="007C1F0B" w:rsidRDefault="007C1F0B" w:rsidP="007C1F0B">
      <w:pPr>
        <w:pStyle w:val="a6"/>
        <w:numPr>
          <w:ilvl w:val="0"/>
          <w:numId w:val="5"/>
        </w:numPr>
        <w:spacing w:after="0" w:line="360" w:lineRule="auto"/>
        <w:ind w:left="644" w:right="-176"/>
        <w:jc w:val="both"/>
        <w:outlineLvl w:val="0"/>
        <w:rPr>
          <w:rFonts w:ascii="Arial Narrow" w:hAnsi="Arial Narrow"/>
          <w:bCs/>
          <w:i/>
        </w:rPr>
      </w:pPr>
      <w:r w:rsidRPr="007B6217">
        <w:rPr>
          <w:rFonts w:ascii="Arial Narrow" w:hAnsi="Arial Narrow"/>
          <w:bCs/>
        </w:rPr>
        <w:t xml:space="preserve">Έγκριση 1ου Α.Π.Ε. του έργου: </w:t>
      </w:r>
      <w:r w:rsidRPr="007B6217">
        <w:rPr>
          <w:rFonts w:ascii="Arial Narrow" w:hAnsi="Arial Narrow"/>
          <w:bCs/>
          <w:i/>
        </w:rPr>
        <w:t>«Συντήρηση παράπλευρων οδών στις οδούς Μπουμπουλίνας και Αβέρωφ (Α.Μ. 13/2009)».</w:t>
      </w:r>
    </w:p>
    <w:p w:rsidR="00837E83" w:rsidRDefault="00837E83" w:rsidP="007C1F0B">
      <w:pPr>
        <w:pStyle w:val="a6"/>
        <w:numPr>
          <w:ilvl w:val="0"/>
          <w:numId w:val="5"/>
        </w:numPr>
        <w:spacing w:after="0" w:line="360" w:lineRule="auto"/>
        <w:ind w:left="644" w:right="-176"/>
        <w:jc w:val="both"/>
        <w:outlineLvl w:val="0"/>
        <w:rPr>
          <w:rFonts w:ascii="Arial Narrow" w:hAnsi="Arial Narrow"/>
          <w:bCs/>
          <w:i/>
        </w:rPr>
      </w:pPr>
      <w:r>
        <w:rPr>
          <w:rFonts w:ascii="Arial Narrow" w:hAnsi="Arial Narrow"/>
          <w:bCs/>
        </w:rPr>
        <w:t xml:space="preserve">Έγκριση </w:t>
      </w:r>
      <w:r w:rsidR="002001A5">
        <w:rPr>
          <w:rFonts w:ascii="Arial Narrow" w:hAnsi="Arial Narrow"/>
          <w:bCs/>
        </w:rPr>
        <w:t>1</w:t>
      </w:r>
      <w:r w:rsidR="002001A5" w:rsidRPr="002001A5">
        <w:rPr>
          <w:rFonts w:ascii="Arial Narrow" w:hAnsi="Arial Narrow"/>
          <w:bCs/>
          <w:vertAlign w:val="superscript"/>
        </w:rPr>
        <w:t>ου</w:t>
      </w:r>
      <w:r w:rsidR="002001A5">
        <w:rPr>
          <w:rFonts w:ascii="Arial Narrow" w:hAnsi="Arial Narrow"/>
          <w:bCs/>
        </w:rPr>
        <w:t xml:space="preserve"> Α.Π.Ε. του έργου: </w:t>
      </w:r>
      <w:r w:rsidR="002001A5">
        <w:rPr>
          <w:rFonts w:ascii="Arial Narrow" w:hAnsi="Arial Narrow"/>
          <w:bCs/>
          <w:i/>
        </w:rPr>
        <w:t>«Τελική διαμόρφωση επίστρωσης στο Ο.Τ. 24».</w:t>
      </w:r>
    </w:p>
    <w:p w:rsidR="007C1F0B" w:rsidRPr="00751CBB" w:rsidRDefault="007C1F0B" w:rsidP="007C1F0B">
      <w:pPr>
        <w:pStyle w:val="a6"/>
        <w:numPr>
          <w:ilvl w:val="0"/>
          <w:numId w:val="5"/>
        </w:numPr>
        <w:spacing w:after="0" w:line="360" w:lineRule="auto"/>
        <w:ind w:left="644" w:right="-176"/>
        <w:jc w:val="both"/>
        <w:outlineLvl w:val="0"/>
        <w:rPr>
          <w:rFonts w:ascii="Arial Narrow" w:hAnsi="Arial Narrow"/>
          <w:bCs/>
          <w:i/>
        </w:rPr>
      </w:pPr>
      <w:r w:rsidRPr="007B6217">
        <w:rPr>
          <w:rFonts w:ascii="Arial Narrow" w:hAnsi="Arial Narrow"/>
          <w:bCs/>
        </w:rPr>
        <w:t xml:space="preserve">Χορήγηση παράτασης εκτέλεσης του έργου: </w:t>
      </w:r>
      <w:r w:rsidRPr="007B6217">
        <w:rPr>
          <w:rFonts w:ascii="Arial Narrow" w:hAnsi="Arial Narrow"/>
          <w:bCs/>
          <w:i/>
        </w:rPr>
        <w:t xml:space="preserve">«Συντήρηση παράπλευρων οδών στις οδούς Μπουμπουλίνας και Αβέρωφ (Α.Μ. 13/2009)». </w:t>
      </w:r>
    </w:p>
    <w:p w:rsidR="007C1F0B" w:rsidRPr="00837E83" w:rsidRDefault="007C1F0B" w:rsidP="007C1F0B">
      <w:pPr>
        <w:pStyle w:val="a6"/>
        <w:numPr>
          <w:ilvl w:val="0"/>
          <w:numId w:val="5"/>
        </w:numPr>
        <w:spacing w:after="0" w:line="360" w:lineRule="auto"/>
        <w:ind w:left="644" w:right="-176"/>
        <w:jc w:val="both"/>
        <w:outlineLvl w:val="0"/>
        <w:rPr>
          <w:rFonts w:ascii="Arial Narrow" w:hAnsi="Arial Narrow"/>
          <w:bCs/>
          <w:i/>
        </w:rPr>
      </w:pPr>
      <w:r w:rsidRPr="00837E83">
        <w:rPr>
          <w:rFonts w:ascii="Arial Narrow" w:hAnsi="Arial Narrow"/>
          <w:bCs/>
        </w:rPr>
        <w:lastRenderedPageBreak/>
        <w:t>Λήψη απόφασης επί της ενστάσεως της εταιρείας Γ.Α.Κ. Α.Ε. κατά της υπ’ αριθμ. πρωτ. 45008/25-11-2013 απόφασης Προϊσταμένου Δ/νσης Τεχνικών Υπηρεσιών για έκπτωση αναδόχου από το έργο: «</w:t>
      </w:r>
      <w:r w:rsidRPr="00837E83">
        <w:rPr>
          <w:rFonts w:ascii="Arial Narrow" w:hAnsi="Arial Narrow"/>
          <w:bCs/>
          <w:i/>
        </w:rPr>
        <w:t xml:space="preserve">Διάνοιξη οδών στα Ο.Τ. 359, 360 &amp; 378 έως 385 στην περιοχή </w:t>
      </w:r>
      <w:proofErr w:type="spellStart"/>
      <w:r w:rsidRPr="00837E83">
        <w:rPr>
          <w:rFonts w:ascii="Arial Narrow" w:hAnsi="Arial Narrow"/>
          <w:bCs/>
          <w:i/>
        </w:rPr>
        <w:t>Αμπάβρη</w:t>
      </w:r>
      <w:proofErr w:type="spellEnd"/>
      <w:r w:rsidRPr="00837E83">
        <w:rPr>
          <w:rFonts w:ascii="Arial Narrow" w:hAnsi="Arial Narrow"/>
          <w:bCs/>
          <w:i/>
        </w:rPr>
        <w:t>»</w:t>
      </w:r>
      <w:r w:rsidR="00A01944" w:rsidRPr="00A01944">
        <w:rPr>
          <w:rFonts w:ascii="Arial Narrow" w:hAnsi="Arial Narrow"/>
          <w:bCs/>
          <w:i/>
        </w:rPr>
        <w:t>.</w:t>
      </w:r>
      <w:r w:rsidRPr="00837E83">
        <w:rPr>
          <w:rFonts w:ascii="Arial Narrow" w:hAnsi="Arial Narrow"/>
          <w:bCs/>
          <w:i/>
        </w:rPr>
        <w:t xml:space="preserve"> </w:t>
      </w:r>
    </w:p>
    <w:p w:rsidR="007C1F0B" w:rsidRPr="00751CBB" w:rsidRDefault="007C1F0B" w:rsidP="007C1F0B">
      <w:pPr>
        <w:pStyle w:val="a6"/>
        <w:numPr>
          <w:ilvl w:val="0"/>
          <w:numId w:val="5"/>
        </w:numPr>
        <w:spacing w:after="0" w:line="360" w:lineRule="auto"/>
        <w:ind w:left="644" w:right="-176"/>
        <w:jc w:val="both"/>
        <w:outlineLvl w:val="0"/>
        <w:rPr>
          <w:rFonts w:ascii="Arial Narrow" w:hAnsi="Arial Narrow"/>
          <w:bCs/>
          <w:i/>
        </w:rPr>
      </w:pPr>
      <w:r w:rsidRPr="007B6217">
        <w:rPr>
          <w:rFonts w:ascii="Arial Narrow" w:hAnsi="Arial Narrow"/>
          <w:bCs/>
        </w:rPr>
        <w:t>Αποδοχή ποσών από διάφορα χρηματοδοτούμενα έργα.</w:t>
      </w:r>
      <w:r w:rsidRPr="00751CBB">
        <w:rPr>
          <w:rFonts w:ascii="Arial Narrow" w:hAnsi="Arial Narrow"/>
          <w:bCs/>
        </w:rPr>
        <w:t xml:space="preserve"> </w:t>
      </w:r>
    </w:p>
    <w:p w:rsidR="007C1F0B" w:rsidRDefault="007C1F0B" w:rsidP="007C1F0B">
      <w:pPr>
        <w:pStyle w:val="a6"/>
        <w:numPr>
          <w:ilvl w:val="0"/>
          <w:numId w:val="5"/>
        </w:numPr>
        <w:spacing w:after="0" w:line="360" w:lineRule="auto"/>
        <w:ind w:left="644" w:right="-176"/>
        <w:jc w:val="both"/>
        <w:outlineLvl w:val="0"/>
        <w:rPr>
          <w:rFonts w:ascii="Arial Narrow" w:hAnsi="Arial Narrow"/>
          <w:bCs/>
          <w:i/>
        </w:rPr>
      </w:pPr>
      <w:r w:rsidRPr="00EF4CE8">
        <w:rPr>
          <w:rFonts w:ascii="Arial Narrow" w:hAnsi="Arial Narrow"/>
          <w:bCs/>
        </w:rPr>
        <w:t xml:space="preserve">Αποδοχή Επιχορήγησης Δήμου Κω από τους ΚΑΠ έτους 2013 για </w:t>
      </w:r>
      <w:r>
        <w:rPr>
          <w:rFonts w:ascii="Arial Narrow" w:hAnsi="Arial Narrow"/>
          <w:bCs/>
        </w:rPr>
        <w:t xml:space="preserve">την υλοποίηση του προγράμματος </w:t>
      </w:r>
      <w:r w:rsidRPr="00EF4CE8">
        <w:rPr>
          <w:rFonts w:ascii="Arial Narrow" w:hAnsi="Arial Narrow"/>
          <w:bCs/>
        </w:rPr>
        <w:t>“</w:t>
      </w:r>
      <w:r w:rsidRPr="00751CBB">
        <w:rPr>
          <w:rFonts w:ascii="Arial Narrow" w:hAnsi="Arial Narrow"/>
          <w:bCs/>
          <w:i/>
        </w:rPr>
        <w:t>ΒΟΗΘΕΙΑ ΣΤΟ ΣΠΙΤΙ ΓΙΑ ΤΟ Α΄ ΤΡΙΜΗΝΟ 2013”.</w:t>
      </w:r>
    </w:p>
    <w:p w:rsidR="00D66B2C" w:rsidRPr="00D66B2C" w:rsidRDefault="00D66B2C" w:rsidP="007C1F0B">
      <w:pPr>
        <w:pStyle w:val="a6"/>
        <w:numPr>
          <w:ilvl w:val="0"/>
          <w:numId w:val="5"/>
        </w:numPr>
        <w:spacing w:after="0" w:line="360" w:lineRule="auto"/>
        <w:ind w:left="644" w:right="-176"/>
        <w:jc w:val="both"/>
        <w:outlineLvl w:val="0"/>
        <w:rPr>
          <w:rFonts w:ascii="Arial Narrow" w:hAnsi="Arial Narrow"/>
          <w:bCs/>
          <w:i/>
        </w:rPr>
      </w:pPr>
      <w:r>
        <w:rPr>
          <w:rFonts w:ascii="Arial Narrow" w:hAnsi="Arial Narrow"/>
          <w:bCs/>
        </w:rPr>
        <w:t xml:space="preserve">Λήψη απόφασης για την </w:t>
      </w:r>
      <w:r w:rsidR="00AF2761">
        <w:rPr>
          <w:rFonts w:ascii="Arial Narrow" w:hAnsi="Arial Narrow"/>
          <w:bCs/>
        </w:rPr>
        <w:t xml:space="preserve">απευθείας </w:t>
      </w:r>
      <w:r>
        <w:rPr>
          <w:rFonts w:ascii="Arial Narrow" w:hAnsi="Arial Narrow"/>
          <w:bCs/>
        </w:rPr>
        <w:t xml:space="preserve">εξαγορά τμήματος της Κ.Μ. 1902 Γαιών </w:t>
      </w:r>
      <w:proofErr w:type="spellStart"/>
      <w:r>
        <w:rPr>
          <w:rFonts w:ascii="Arial Narrow" w:hAnsi="Arial Narrow"/>
          <w:bCs/>
        </w:rPr>
        <w:t>Πυλίου</w:t>
      </w:r>
      <w:proofErr w:type="spellEnd"/>
      <w:r>
        <w:rPr>
          <w:rFonts w:ascii="Arial Narrow" w:hAnsi="Arial Narrow"/>
          <w:bCs/>
        </w:rPr>
        <w:t xml:space="preserve"> για την κάλυψη αναγκών του Δημοτικού Σχολείου </w:t>
      </w:r>
      <w:proofErr w:type="spellStart"/>
      <w:r>
        <w:rPr>
          <w:rFonts w:ascii="Arial Narrow" w:hAnsi="Arial Narrow"/>
          <w:bCs/>
        </w:rPr>
        <w:t>Πυλίου</w:t>
      </w:r>
      <w:proofErr w:type="spellEnd"/>
      <w:r>
        <w:rPr>
          <w:rFonts w:ascii="Arial Narrow" w:hAnsi="Arial Narrow"/>
          <w:bCs/>
        </w:rPr>
        <w:t>.</w:t>
      </w:r>
    </w:p>
    <w:p w:rsidR="00D66B2C" w:rsidRPr="00D66B2C" w:rsidRDefault="00D66B2C" w:rsidP="007C1F0B">
      <w:pPr>
        <w:pStyle w:val="a6"/>
        <w:numPr>
          <w:ilvl w:val="0"/>
          <w:numId w:val="5"/>
        </w:numPr>
        <w:spacing w:after="0" w:line="360" w:lineRule="auto"/>
        <w:ind w:left="644" w:right="-176"/>
        <w:jc w:val="both"/>
        <w:outlineLvl w:val="0"/>
        <w:rPr>
          <w:rFonts w:ascii="Arial Narrow" w:hAnsi="Arial Narrow"/>
          <w:bCs/>
          <w:i/>
        </w:rPr>
      </w:pPr>
      <w:r>
        <w:rPr>
          <w:rFonts w:ascii="Arial Narrow" w:hAnsi="Arial Narrow"/>
          <w:bCs/>
        </w:rPr>
        <w:t xml:space="preserve">Λήψη απόφασης για την χρηματοδότηση της ενεργειακής αναβάθμισης του Δημοτικού Οδικού Φωτισμού για την εξοικονόμηση πόρων και τη δημιουργία οικονομικού οφέλους για τον Δήμο της Κω. </w:t>
      </w:r>
    </w:p>
    <w:p w:rsidR="00D66B2C" w:rsidRPr="00751CBB" w:rsidRDefault="00D66B2C" w:rsidP="007C1F0B">
      <w:pPr>
        <w:pStyle w:val="a6"/>
        <w:numPr>
          <w:ilvl w:val="0"/>
          <w:numId w:val="5"/>
        </w:numPr>
        <w:spacing w:after="0" w:line="360" w:lineRule="auto"/>
        <w:ind w:left="644" w:right="-176"/>
        <w:jc w:val="both"/>
        <w:outlineLvl w:val="0"/>
        <w:rPr>
          <w:rFonts w:ascii="Arial Narrow" w:hAnsi="Arial Narrow"/>
          <w:bCs/>
          <w:i/>
        </w:rPr>
      </w:pPr>
      <w:r>
        <w:rPr>
          <w:rFonts w:ascii="Arial Narrow" w:hAnsi="Arial Narrow"/>
          <w:bCs/>
        </w:rPr>
        <w:t>Λήψη απόφασης για την μεταφορά σε νέα θέση του αγάλματος του Κολοκοτρώνη.</w:t>
      </w:r>
    </w:p>
    <w:p w:rsidR="007C1F0B" w:rsidRPr="00D172C5"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προμηθειών</w:t>
      </w:r>
      <w:r w:rsidRPr="00D172C5">
        <w:rPr>
          <w:rFonts w:ascii="Arial Narrow" w:hAnsi="Arial Narrow"/>
          <w:bCs/>
        </w:rPr>
        <w:t xml:space="preserve"> – </w:t>
      </w:r>
      <w:r>
        <w:rPr>
          <w:rFonts w:ascii="Arial Narrow" w:hAnsi="Arial Narrow"/>
          <w:bCs/>
        </w:rPr>
        <w:t>υπηρεσιών</w:t>
      </w:r>
      <w:r w:rsidRPr="007B6217">
        <w:rPr>
          <w:rFonts w:ascii="Arial Narrow" w:hAnsi="Arial Narrow"/>
          <w:bCs/>
        </w:rPr>
        <w:t xml:space="preserve"> Δήμου Κω.</w:t>
      </w:r>
    </w:p>
    <w:p w:rsidR="007C1F0B" w:rsidRDefault="007C1F0B"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 xml:space="preserve">Έγκριση επιστροφής ποσού ως αχρεωστήτως καταβληθέντος. </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Pr>
          <w:rFonts w:ascii="Arial Narrow" w:hAnsi="Arial Narrow"/>
          <w:bCs/>
        </w:rPr>
        <w:t>Λήψη απόφασης για την ετήσια ανανέωση συνδρομών Δήμου Κω: α) ΔΗΜΟΣ ΝΕΤ ΜΟΝ.ΕΠΕ, β) ΝΟΜΙΚΗ ΒΑΣΗ ΠΛΗΡΟΦΟΡΙΩΝ «ΝΟΜΟΤΕΛΕΙΑ» και γ) ΕΘΝΙΚΟ ΔΙΑΔΗΜΟΤΙΚΟ ΔΙΚΤΥΟ ΥΓΕΙΩΝ ΠΟΛΕΩΝ – ΠΡΟΑΓΩΓΗ ΥΓΕΙΑΣ.</w:t>
      </w:r>
    </w:p>
    <w:p w:rsidR="007C1F0B"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Έγκριση εξόδων κίνησης μετακινούμενων για εκτός έδρας υπηρεσία και ψήφιση πιστώσεων.</w:t>
      </w:r>
    </w:p>
    <w:p w:rsidR="007C1F0B" w:rsidRPr="007B6217" w:rsidRDefault="007C1F0B" w:rsidP="007C1F0B">
      <w:pPr>
        <w:pStyle w:val="a6"/>
        <w:numPr>
          <w:ilvl w:val="0"/>
          <w:numId w:val="5"/>
        </w:numPr>
        <w:spacing w:after="0" w:line="360" w:lineRule="auto"/>
        <w:ind w:left="644" w:right="-176"/>
        <w:jc w:val="both"/>
        <w:outlineLvl w:val="0"/>
        <w:rPr>
          <w:rFonts w:ascii="Arial Narrow" w:hAnsi="Arial Narrow"/>
          <w:bCs/>
        </w:rPr>
      </w:pPr>
      <w:r w:rsidRPr="007B6217">
        <w:rPr>
          <w:rFonts w:ascii="Arial Narrow" w:hAnsi="Arial Narrow"/>
          <w:bCs/>
        </w:rPr>
        <w:t>Εκλογή μελών από το σύνολο των παρατάξεων της μειοψηφίας για την λειτουργία της εκτελεστικής επιτροπής, όταν επιλαμβάνεται κατά τις διατάξεις του υπαλληλικού κώδικα, δηλαδή, ως συλλογικό πειθαρχικό όργανο.</w:t>
      </w:r>
    </w:p>
    <w:p w:rsidR="0086343A" w:rsidRPr="0086343A" w:rsidRDefault="00CD5EB4" w:rsidP="00751CBB">
      <w:pPr>
        <w:spacing w:after="120" w:line="360" w:lineRule="auto"/>
        <w:ind w:right="-176"/>
        <w:jc w:val="both"/>
        <w:outlineLvl w:val="0"/>
        <w:rPr>
          <w:rFonts w:ascii="Arial Narrow" w:hAnsi="Arial Narrow"/>
          <w:b/>
          <w:bCs/>
          <w:sz w:val="24"/>
        </w:rPr>
      </w:pPr>
      <w:r>
        <w:rPr>
          <w:rFonts w:asciiTheme="minorHAnsi" w:hAnsiTheme="minorHAnsi"/>
          <w:bCs/>
        </w:rPr>
        <w:t xml:space="preserve"> </w:t>
      </w:r>
      <w:r w:rsidR="00644EA6" w:rsidRPr="003308F2">
        <w:rPr>
          <w:rFonts w:ascii="Arial Narrow" w:hAnsi="Arial Narrow"/>
          <w:bCs/>
        </w:rPr>
        <w:t xml:space="preserve">  </w:t>
      </w:r>
      <w:r w:rsidR="00644EA6" w:rsidRPr="003308F2">
        <w:rPr>
          <w:rFonts w:ascii="Arial Narrow" w:hAnsi="Arial Narrow"/>
          <w:bCs/>
          <w:sz w:val="20"/>
        </w:rPr>
        <w:t xml:space="preserve">                             </w:t>
      </w:r>
      <w:r w:rsidR="00A960BC">
        <w:rPr>
          <w:rFonts w:ascii="Arial Narrow" w:hAnsi="Arial Narrow"/>
          <w:b/>
          <w:bCs/>
          <w:sz w:val="24"/>
        </w:rPr>
        <w:t xml:space="preserve">                                    </w:t>
      </w:r>
      <w:r w:rsidR="00644EA6" w:rsidRPr="003308F2">
        <w:rPr>
          <w:rFonts w:ascii="Arial Narrow" w:hAnsi="Arial Narrow"/>
          <w:b/>
          <w:bCs/>
          <w:sz w:val="24"/>
        </w:rPr>
        <w:t xml:space="preserve">                 </w:t>
      </w:r>
      <w:r w:rsidR="0037617A">
        <w:rPr>
          <w:rFonts w:ascii="Arial Narrow" w:hAnsi="Arial Narrow"/>
          <w:b/>
          <w:bCs/>
          <w:sz w:val="24"/>
        </w:rPr>
        <w:t xml:space="preserve">       </w:t>
      </w:r>
      <w:r w:rsidR="00F1372B">
        <w:rPr>
          <w:rFonts w:ascii="Arial Narrow" w:hAnsi="Arial Narrow"/>
          <w:b/>
          <w:bCs/>
          <w:sz w:val="24"/>
        </w:rPr>
        <w:t xml:space="preserve">    </w:t>
      </w:r>
      <w:r w:rsidR="0086343A" w:rsidRPr="0086343A">
        <w:rPr>
          <w:rFonts w:ascii="Arial Narrow" w:hAnsi="Arial Narrow"/>
          <w:b/>
          <w:bCs/>
          <w:sz w:val="24"/>
        </w:rPr>
        <w:t xml:space="preserve"> </w:t>
      </w:r>
    </w:p>
    <w:p w:rsidR="00644EA6" w:rsidRDefault="0086343A" w:rsidP="00D2343D">
      <w:pPr>
        <w:tabs>
          <w:tab w:val="left" w:pos="6379"/>
        </w:tabs>
        <w:spacing w:line="360" w:lineRule="auto"/>
        <w:ind w:left="2880"/>
        <w:jc w:val="center"/>
        <w:rPr>
          <w:rFonts w:ascii="Arial Narrow" w:hAnsi="Arial Narrow"/>
          <w:b/>
          <w:bCs/>
          <w:sz w:val="24"/>
        </w:rPr>
      </w:pPr>
      <w:r>
        <w:rPr>
          <w:rFonts w:ascii="Arial Narrow" w:hAnsi="Arial Narrow"/>
          <w:b/>
          <w:bCs/>
          <w:sz w:val="24"/>
        </w:rPr>
        <w:t xml:space="preserve">                          </w:t>
      </w:r>
      <w:r w:rsidR="0036278F">
        <w:rPr>
          <w:rFonts w:ascii="Arial Narrow" w:hAnsi="Arial Narrow"/>
          <w:b/>
          <w:bCs/>
          <w:sz w:val="24"/>
        </w:rPr>
        <w:t xml:space="preserve">    </w:t>
      </w:r>
      <w:r w:rsidR="00644EA6" w:rsidRPr="0086343A">
        <w:rPr>
          <w:rFonts w:ascii="Arial Narrow" w:hAnsi="Arial Narrow"/>
          <w:b/>
          <w:bCs/>
          <w:sz w:val="24"/>
        </w:rPr>
        <w:t>Ο ΠΡΟΕΔΡΟΣ ΤΟΥ Δ.Σ.</w:t>
      </w:r>
    </w:p>
    <w:p w:rsidR="00D2343D" w:rsidRPr="0086343A" w:rsidRDefault="00D2343D" w:rsidP="00D2343D">
      <w:pPr>
        <w:tabs>
          <w:tab w:val="left" w:pos="6379"/>
        </w:tabs>
        <w:spacing w:line="360" w:lineRule="auto"/>
        <w:ind w:left="2880"/>
        <w:jc w:val="center"/>
        <w:rPr>
          <w:rFonts w:ascii="Arial Narrow" w:hAnsi="Arial Narrow"/>
          <w:b/>
          <w:bCs/>
          <w:sz w:val="24"/>
        </w:rPr>
      </w:pPr>
    </w:p>
    <w:p w:rsidR="00644EA6" w:rsidRPr="003308F2" w:rsidRDefault="00644EA6" w:rsidP="00D2343D">
      <w:pPr>
        <w:tabs>
          <w:tab w:val="left" w:pos="6379"/>
        </w:tabs>
        <w:spacing w:line="360" w:lineRule="auto"/>
        <w:ind w:left="2880"/>
        <w:rPr>
          <w:rFonts w:ascii="Arial Narrow" w:hAnsi="Arial Narrow"/>
          <w:b/>
          <w:bCs/>
          <w:sz w:val="24"/>
        </w:rPr>
      </w:pPr>
      <w:r w:rsidRPr="003308F2">
        <w:rPr>
          <w:rFonts w:ascii="Arial Narrow" w:hAnsi="Arial Narrow"/>
          <w:b/>
          <w:bCs/>
          <w:sz w:val="24"/>
        </w:rPr>
        <w:t xml:space="preserve">           </w:t>
      </w:r>
      <w:r w:rsidR="00C07E85">
        <w:rPr>
          <w:rFonts w:ascii="Arial Narrow" w:hAnsi="Arial Narrow"/>
          <w:b/>
          <w:bCs/>
          <w:sz w:val="24"/>
        </w:rPr>
        <w:t xml:space="preserve">                     </w:t>
      </w:r>
      <w:r w:rsidR="006C5AA6">
        <w:rPr>
          <w:rFonts w:ascii="Arial Narrow" w:hAnsi="Arial Narrow"/>
          <w:b/>
          <w:bCs/>
          <w:sz w:val="24"/>
        </w:rPr>
        <w:t xml:space="preserve"> </w:t>
      </w:r>
      <w:r w:rsidR="00C07E85">
        <w:rPr>
          <w:rFonts w:ascii="Arial Narrow" w:hAnsi="Arial Narrow"/>
          <w:b/>
          <w:bCs/>
          <w:sz w:val="24"/>
        </w:rPr>
        <w:t xml:space="preserve">      </w:t>
      </w:r>
      <w:r w:rsidRPr="003308F2">
        <w:rPr>
          <w:rFonts w:ascii="Arial Narrow" w:hAnsi="Arial Narrow"/>
          <w:b/>
          <w:bCs/>
          <w:sz w:val="24"/>
        </w:rPr>
        <w:t xml:space="preserve"> </w:t>
      </w:r>
      <w:r w:rsidR="00751CBB">
        <w:rPr>
          <w:rFonts w:ascii="Arial Narrow" w:hAnsi="Arial Narrow"/>
          <w:b/>
          <w:bCs/>
          <w:sz w:val="24"/>
        </w:rPr>
        <w:t xml:space="preserve">     </w:t>
      </w:r>
      <w:r w:rsidR="00D2343D">
        <w:rPr>
          <w:rFonts w:ascii="Arial Narrow" w:hAnsi="Arial Narrow"/>
          <w:b/>
          <w:bCs/>
          <w:sz w:val="24"/>
        </w:rPr>
        <w:t xml:space="preserve">            </w:t>
      </w:r>
      <w:r w:rsidR="00751CBB">
        <w:rPr>
          <w:rFonts w:ascii="Arial Narrow" w:hAnsi="Arial Narrow"/>
          <w:b/>
          <w:bCs/>
          <w:sz w:val="24"/>
        </w:rPr>
        <w:t xml:space="preserve"> </w:t>
      </w:r>
      <w:r w:rsidR="009704B6">
        <w:rPr>
          <w:rFonts w:ascii="Arial Narrow" w:hAnsi="Arial Narrow"/>
          <w:b/>
          <w:bCs/>
          <w:sz w:val="24"/>
        </w:rPr>
        <w:t>Β</w:t>
      </w:r>
      <w:r w:rsidRPr="003308F2">
        <w:rPr>
          <w:rFonts w:ascii="Arial Narrow" w:hAnsi="Arial Narrow"/>
          <w:b/>
          <w:bCs/>
          <w:sz w:val="24"/>
        </w:rPr>
        <w:t>ΑΣΙΛΕΙΟΣ ΔΡΟΣΟΣ</w:t>
      </w:r>
    </w:p>
    <w:p w:rsidR="00644EA6" w:rsidRDefault="00644EA6" w:rsidP="00D2343D">
      <w:pPr>
        <w:tabs>
          <w:tab w:val="left" w:pos="1380"/>
        </w:tabs>
      </w:pPr>
      <w:r>
        <w:rPr>
          <w:rFonts w:ascii="Comic Sans MS" w:hAnsi="Comic Sans MS"/>
          <w:color w:val="808080"/>
          <w:szCs w:val="24"/>
        </w:rPr>
        <w:tab/>
      </w:r>
    </w:p>
    <w:p w:rsidR="003A384E" w:rsidRDefault="00BC2593">
      <w:r w:rsidRPr="00BC2593">
        <w:rPr>
          <w:rFonts w:ascii="Arial Narrow" w:hAnsi="Arial Narrow"/>
          <w:color w:val="808080"/>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3pt;margin-top:606.3pt;width:219.6pt;height:89.9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A01944" w:rsidRPr="00EE1077" w:rsidRDefault="00A01944" w:rsidP="00644EA6">
                  <w:pPr>
                    <w:spacing w:after="0" w:line="240" w:lineRule="auto"/>
                    <w:rPr>
                      <w:bCs/>
                      <w:i/>
                      <w:sz w:val="16"/>
                    </w:rPr>
                  </w:pPr>
                  <w:r w:rsidRPr="00EE1077">
                    <w:rPr>
                      <w:bCs/>
                      <w:i/>
                      <w:sz w:val="16"/>
                      <w:u w:val="single"/>
                    </w:rPr>
                    <w:t>ΕΣΩΤΕΡΙΚΗ  ΔΙΑΝΟΜΗ</w:t>
                  </w:r>
                  <w:r w:rsidRPr="00EE1077">
                    <w:rPr>
                      <w:bCs/>
                      <w:i/>
                      <w:sz w:val="16"/>
                    </w:rPr>
                    <w:t>:</w:t>
                  </w:r>
                </w:p>
                <w:p w:rsidR="00A01944" w:rsidRPr="00EE1077" w:rsidRDefault="00A01944" w:rsidP="00644EA6">
                  <w:pPr>
                    <w:spacing w:after="0" w:line="240" w:lineRule="auto"/>
                    <w:rPr>
                      <w:bCs/>
                      <w:sz w:val="16"/>
                    </w:rPr>
                  </w:pPr>
                  <w:r w:rsidRPr="00EE1077">
                    <w:rPr>
                      <w:bCs/>
                      <w:sz w:val="16"/>
                    </w:rPr>
                    <w:t>--- ΓΡΑΜΜΑΤΕΙΑ ΔΗΜΑΡΧΟΥ/ ΙΔΙΑΙΤΕΡΟ ΓΡΑΦΕΙΟ ΔΗΜΑΡΧΟΥ</w:t>
                  </w:r>
                </w:p>
                <w:p w:rsidR="00A01944" w:rsidRPr="00EE1077" w:rsidRDefault="00A01944" w:rsidP="00644EA6">
                  <w:pPr>
                    <w:spacing w:after="0" w:line="240" w:lineRule="auto"/>
                    <w:rPr>
                      <w:bCs/>
                      <w:sz w:val="16"/>
                    </w:rPr>
                  </w:pPr>
                  <w:r w:rsidRPr="00EE1077">
                    <w:rPr>
                      <w:bCs/>
                      <w:sz w:val="16"/>
                    </w:rPr>
                    <w:t>--- ΓΡΑΦΕΙΟ ΑΝΤΙΔΗΜΑΡΧΩΝ</w:t>
                  </w:r>
                </w:p>
                <w:p w:rsidR="00A01944" w:rsidRPr="00EE1077" w:rsidRDefault="00A01944" w:rsidP="00644EA6">
                  <w:pPr>
                    <w:tabs>
                      <w:tab w:val="right" w:pos="9179"/>
                    </w:tabs>
                    <w:spacing w:after="0" w:line="240" w:lineRule="auto"/>
                    <w:rPr>
                      <w:bCs/>
                      <w:sz w:val="16"/>
                    </w:rPr>
                  </w:pPr>
                  <w:r w:rsidRPr="00EE1077">
                    <w:rPr>
                      <w:bCs/>
                      <w:sz w:val="16"/>
                    </w:rPr>
                    <w:t>--- ΠΡΟΕΔΡΟΥΣ Ν.Π.Δ.Δ. &amp; ΕΠΙΧΕΙΡΗΣΕΩΝ</w:t>
                  </w:r>
                  <w:r w:rsidRPr="00EE1077">
                    <w:rPr>
                      <w:bCs/>
                      <w:sz w:val="16"/>
                    </w:rPr>
                    <w:tab/>
                  </w:r>
                </w:p>
                <w:p w:rsidR="00A01944" w:rsidRPr="00EE1077" w:rsidRDefault="00A01944" w:rsidP="00644EA6">
                  <w:pPr>
                    <w:spacing w:after="0" w:line="240" w:lineRule="auto"/>
                    <w:rPr>
                      <w:bCs/>
                      <w:sz w:val="16"/>
                    </w:rPr>
                  </w:pPr>
                  <w:r w:rsidRPr="00EE1077">
                    <w:rPr>
                      <w:bCs/>
                      <w:sz w:val="16"/>
                    </w:rPr>
                    <w:t>--- ΓΡΑΦΕΙΟ ΝΟΜΙΚΗΣ ΣΥΜΒΟΥΛΟΥ</w:t>
                  </w:r>
                </w:p>
                <w:p w:rsidR="00A01944" w:rsidRPr="00EE1077" w:rsidRDefault="00A01944" w:rsidP="00644EA6">
                  <w:pPr>
                    <w:spacing w:after="0" w:line="240" w:lineRule="auto"/>
                    <w:rPr>
                      <w:bCs/>
                      <w:sz w:val="16"/>
                    </w:rPr>
                  </w:pPr>
                  <w:r w:rsidRPr="00EE1077">
                    <w:rPr>
                      <w:bCs/>
                      <w:sz w:val="16"/>
                    </w:rPr>
                    <w:t xml:space="preserve">--- ΠΡΟΙΣΤΑΜΕΝΟΥΣ  ΔΙΕΥΘΥΝΣΕΩΝ &amp; ΤΜΗΜΑΤΩΝ.  </w:t>
                  </w:r>
                </w:p>
                <w:p w:rsidR="00A01944" w:rsidRPr="00D52078" w:rsidRDefault="00A01944" w:rsidP="00644EA6">
                  <w:pPr>
                    <w:spacing w:after="0" w:line="240" w:lineRule="auto"/>
                    <w:rPr>
                      <w:bCs/>
                      <w:sz w:val="12"/>
                    </w:rPr>
                  </w:pPr>
                  <w:r w:rsidRPr="00EE1077">
                    <w:rPr>
                      <w:bCs/>
                      <w:sz w:val="16"/>
                    </w:rPr>
                    <w:t>--- ΓΡΑΦΕΙΟ ΠΡΩΤΟΚΟΛΛΟΥ  ΔΙΕΚΠΕΡΑΙΩΣΗΣ – ΑΡΧΕΙΟΥ</w:t>
                  </w:r>
                </w:p>
                <w:p w:rsidR="00A01944" w:rsidRDefault="00A01944" w:rsidP="00644EA6">
                  <w:pPr>
                    <w:spacing w:line="360" w:lineRule="auto"/>
                    <w:rPr>
                      <w:rFonts w:ascii="Century Gothic" w:hAnsi="Century Gothic"/>
                      <w:bCs/>
                    </w:rPr>
                  </w:pPr>
                </w:p>
                <w:p w:rsidR="00A01944" w:rsidRDefault="00A01944" w:rsidP="00644EA6">
                  <w:pPr>
                    <w:rPr>
                      <w:rFonts w:ascii="Comic Sans MS" w:hAnsi="Comic Sans MS"/>
                      <w:color w:val="808080"/>
                      <w:szCs w:val="24"/>
                    </w:rPr>
                  </w:pPr>
                </w:p>
              </w:txbxContent>
            </v:textbox>
            <w10:wrap type="square" anchorx="margin" anchory="margin"/>
          </v:shape>
        </w:pict>
      </w:r>
    </w:p>
    <w:sectPr w:rsidR="003A384E" w:rsidSect="00DE6DA6">
      <w:headerReference w:type="default" r:id="rId9"/>
      <w:footerReference w:type="even" r:id="rId10"/>
      <w:footerReference w:type="default" r:id="rId11"/>
      <w:footerReference w:type="first" r:id="rId12"/>
      <w:pgSz w:w="11906" w:h="16838" w:code="9"/>
      <w:pgMar w:top="402" w:right="1274" w:bottom="993" w:left="1134"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44" w:rsidRDefault="00A01944" w:rsidP="00CD5EB4">
      <w:pPr>
        <w:spacing w:after="0" w:line="240" w:lineRule="auto"/>
      </w:pPr>
      <w:r>
        <w:separator/>
      </w:r>
    </w:p>
  </w:endnote>
  <w:endnote w:type="continuationSeparator" w:id="0">
    <w:p w:rsidR="00A01944" w:rsidRDefault="00A01944" w:rsidP="00CD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44" w:rsidRDefault="00BC2593" w:rsidP="00707840">
    <w:pPr>
      <w:pStyle w:val="a7"/>
      <w:framePr w:wrap="around" w:vAnchor="text" w:hAnchor="margin" w:xAlign="right" w:y="1"/>
      <w:rPr>
        <w:rStyle w:val="a8"/>
      </w:rPr>
    </w:pPr>
    <w:r>
      <w:rPr>
        <w:rStyle w:val="a8"/>
      </w:rPr>
      <w:fldChar w:fldCharType="begin"/>
    </w:r>
    <w:r w:rsidR="00A01944">
      <w:rPr>
        <w:rStyle w:val="a8"/>
      </w:rPr>
      <w:instrText xml:space="preserve">PAGE  </w:instrText>
    </w:r>
    <w:r>
      <w:rPr>
        <w:rStyle w:val="a8"/>
      </w:rPr>
      <w:fldChar w:fldCharType="end"/>
    </w:r>
  </w:p>
  <w:p w:rsidR="00A01944" w:rsidRDefault="00A01944" w:rsidP="0070784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2072"/>
      <w:docPartObj>
        <w:docPartGallery w:val="Page Numbers (Bottom of Page)"/>
        <w:docPartUnique/>
      </w:docPartObj>
    </w:sdtPr>
    <w:sdtContent>
      <w:p w:rsidR="00A01944" w:rsidRPr="00637555" w:rsidRDefault="00BC2593" w:rsidP="00707840">
        <w:pPr>
          <w:pStyle w:val="a7"/>
          <w:pBdr>
            <w:top w:val="single" w:sz="4" w:space="4" w:color="auto"/>
          </w:pBdr>
          <w:spacing w:before="120"/>
          <w:jc w:val="center"/>
          <w:rPr>
            <w:rFonts w:ascii="Calibri" w:eastAsia="Arial Unicode MS" w:hAnsi="Calibri" w:cs="Calibri"/>
            <w:i/>
            <w:sz w:val="20"/>
            <w:szCs w:val="20"/>
            <w:vertAlign w:val="superscript"/>
          </w:rPr>
        </w:pPr>
        <w:r w:rsidRPr="00BC2593">
          <w:rPr>
            <w:bdr w:val="single" w:sz="4" w:space="0" w:color="auto"/>
            <w:lang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rsidR="00A01944" w:rsidRPr="00820002" w:rsidRDefault="00BC2593">
                    <w:pPr>
                      <w:pBdr>
                        <w:top w:val="single" w:sz="4" w:space="1" w:color="7F7F7F" w:themeColor="background1" w:themeShade="7F"/>
                      </w:pBdr>
                      <w:jc w:val="center"/>
                    </w:pPr>
                    <w:fldSimple w:instr=" PAGE   \* MERGEFORMAT ">
                      <w:r w:rsidR="00070BE6">
                        <w:rPr>
                          <w:noProof/>
                        </w:rPr>
                        <w:t>3</w:t>
                      </w:r>
                    </w:fldSimple>
                  </w:p>
                </w:txbxContent>
              </v:textbox>
              <w10:wrap anchorx="page" anchory="page"/>
            </v:rect>
          </w:pict>
        </w:r>
        <w:r w:rsidR="00A01944" w:rsidRPr="0005436F">
          <w:rPr>
            <w:rFonts w:eastAsia="Arial Unicode MS" w:cs="Calibri"/>
            <w:sz w:val="20"/>
            <w:szCs w:val="20"/>
            <w:vertAlign w:val="superscript"/>
          </w:rPr>
          <w:t xml:space="preserve"> </w:t>
        </w:r>
        <w:r w:rsidR="00A01944"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A01944" w:rsidRPr="00637555">
          <w:rPr>
            <w:rFonts w:ascii="Calibri" w:eastAsia="Arial Unicode MS" w:hAnsi="Calibri" w:cs="Calibri"/>
            <w:sz w:val="20"/>
            <w:szCs w:val="20"/>
            <w:vertAlign w:val="superscript"/>
            <w:lang w:val="en-US"/>
          </w:rPr>
          <w:t>FAX</w:t>
        </w:r>
        <w:r w:rsidR="00A01944" w:rsidRPr="00637555">
          <w:rPr>
            <w:rFonts w:ascii="Calibri" w:eastAsia="Arial Unicode MS" w:hAnsi="Calibri" w:cs="Calibri"/>
            <w:sz w:val="20"/>
            <w:szCs w:val="20"/>
            <w:vertAlign w:val="superscript"/>
          </w:rPr>
          <w:t>. 2242021341</w:t>
        </w:r>
      </w:p>
      <w:p w:rsidR="00A01944" w:rsidRDefault="00BC2593" w:rsidP="00707840">
        <w:pPr>
          <w:pStyle w:val="a7"/>
          <w:ind w:right="360"/>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44" w:rsidRPr="00637555" w:rsidRDefault="00A01944" w:rsidP="00E542DD">
    <w:pPr>
      <w:pStyle w:val="a7"/>
      <w:pBdr>
        <w:top w:val="single" w:sz="4" w:space="7"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A01944" w:rsidRDefault="00A019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44" w:rsidRDefault="00A01944" w:rsidP="00CD5EB4">
      <w:pPr>
        <w:spacing w:after="0" w:line="240" w:lineRule="auto"/>
      </w:pPr>
      <w:r>
        <w:separator/>
      </w:r>
    </w:p>
  </w:footnote>
  <w:footnote w:type="continuationSeparator" w:id="0">
    <w:p w:rsidR="00A01944" w:rsidRDefault="00A01944" w:rsidP="00CD5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44" w:rsidRPr="0086343A" w:rsidRDefault="00A01944" w:rsidP="0086343A">
    <w:pPr>
      <w:pStyle w:val="a9"/>
      <w:pBdr>
        <w:bottom w:val="single" w:sz="4" w:space="6" w:color="auto"/>
      </w:pBdr>
      <w:rPr>
        <w:rFonts w:asciiTheme="minorHAnsi" w:hAnsiTheme="minorHAnsi" w:cs="Calibri"/>
        <w:sz w:val="16"/>
        <w:szCs w:val="16"/>
      </w:rPr>
    </w:pPr>
    <w:r w:rsidRPr="00347EC6">
      <w:rPr>
        <w:rFonts w:cs="Calibri"/>
        <w:sz w:val="16"/>
        <w:szCs w:val="16"/>
      </w:rPr>
      <w:t>ΠΡΟΣΚΛΗΣΗ</w:t>
    </w:r>
    <w:r w:rsidRPr="00347EC6">
      <w:rPr>
        <w:rFonts w:ascii="Bell MT" w:hAnsi="Bell MT" w:cs="Calibri"/>
        <w:sz w:val="16"/>
        <w:szCs w:val="16"/>
      </w:rPr>
      <w:t xml:space="preserve"> </w:t>
    </w:r>
    <w:r w:rsidRPr="00347EC6">
      <w:rPr>
        <w:rFonts w:cs="Calibri"/>
        <w:sz w:val="16"/>
        <w:szCs w:val="16"/>
      </w:rPr>
      <w:t>Δ</w:t>
    </w:r>
    <w:r w:rsidRPr="00347EC6">
      <w:rPr>
        <w:rFonts w:ascii="Bell MT" w:hAnsi="Bell MT" w:cs="Calibri"/>
        <w:sz w:val="16"/>
        <w:szCs w:val="16"/>
      </w:rPr>
      <w:t>.</w:t>
    </w:r>
    <w:r w:rsidRPr="00347EC6">
      <w:rPr>
        <w:rFonts w:cs="Calibri"/>
        <w:sz w:val="16"/>
        <w:szCs w:val="16"/>
      </w:rPr>
      <w:t>Σ</w:t>
    </w:r>
    <w:r w:rsidRPr="00347EC6">
      <w:rPr>
        <w:rFonts w:ascii="Bell MT" w:hAnsi="Bell MT" w:cs="Calibri"/>
        <w:sz w:val="16"/>
        <w:szCs w:val="16"/>
      </w:rPr>
      <w:t xml:space="preserve">. -  </w:t>
    </w:r>
    <w:r w:rsidRPr="00347EC6">
      <w:rPr>
        <w:rFonts w:cs="Calibri"/>
        <w:sz w:val="16"/>
        <w:szCs w:val="16"/>
      </w:rPr>
      <w:t>ΣΥΝΕΔΡΙΑΣΗ</w:t>
    </w:r>
    <w:r w:rsidRPr="00347EC6">
      <w:rPr>
        <w:rFonts w:ascii="Bell MT" w:hAnsi="Bell MT" w:cs="Calibri"/>
        <w:sz w:val="16"/>
        <w:szCs w:val="16"/>
      </w:rPr>
      <w:t xml:space="preserve"> </w:t>
    </w:r>
    <w:r w:rsidRPr="0086343A">
      <w:rPr>
        <w:rFonts w:asciiTheme="minorHAnsi" w:hAnsiTheme="minorHAnsi" w:cs="Calibri"/>
        <w:sz w:val="16"/>
        <w:szCs w:val="16"/>
      </w:rPr>
      <w:t>7</w:t>
    </w:r>
    <w:r w:rsidRPr="00EE4E6A">
      <w:rPr>
        <w:rFonts w:cs="Calibri"/>
        <w:sz w:val="16"/>
        <w:szCs w:val="16"/>
      </w:rPr>
      <w:t>Η</w:t>
    </w:r>
    <w:r w:rsidRPr="00EE4E6A">
      <w:rPr>
        <w:rFonts w:ascii="Bell MT" w:hAnsi="Bell MT" w:cs="Calibri"/>
        <w:sz w:val="16"/>
        <w:szCs w:val="16"/>
      </w:rPr>
      <w:t xml:space="preserve"> </w:t>
    </w:r>
    <w:r w:rsidRPr="00347EC6">
      <w:rPr>
        <w:rFonts w:ascii="Bell MT" w:hAnsi="Bell MT" w:cs="Calibri"/>
        <w:sz w:val="16"/>
        <w:szCs w:val="16"/>
      </w:rPr>
      <w:t xml:space="preserve"> </w:t>
    </w:r>
    <w:r>
      <w:rPr>
        <w:rFonts w:cs="Calibri"/>
        <w:sz w:val="16"/>
        <w:szCs w:val="16"/>
      </w:rPr>
      <w:t xml:space="preserve">ΤΗΣ </w:t>
    </w:r>
    <w:r w:rsidRPr="0086343A">
      <w:rPr>
        <w:rFonts w:cs="Calibri"/>
        <w:sz w:val="16"/>
        <w:szCs w:val="16"/>
      </w:rPr>
      <w:t>31</w:t>
    </w:r>
    <w:r w:rsidRPr="00CD5EB4">
      <w:rPr>
        <w:rFonts w:cs="Calibri"/>
        <w:sz w:val="16"/>
        <w:szCs w:val="16"/>
        <w:vertAlign w:val="superscript"/>
      </w:rPr>
      <w:t>η</w:t>
    </w:r>
    <w:r>
      <w:rPr>
        <w:rFonts w:cs="Calibri"/>
        <w:sz w:val="16"/>
        <w:szCs w:val="16"/>
        <w:vertAlign w:val="superscript"/>
      </w:rPr>
      <w:t>ς</w:t>
    </w:r>
    <w:r>
      <w:rPr>
        <w:rFonts w:cs="Calibri"/>
        <w:sz w:val="16"/>
        <w:szCs w:val="16"/>
      </w:rPr>
      <w:t xml:space="preserve"> ΜΑΡΤΙΟΥ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CDE"/>
    <w:multiLevelType w:val="hybridMultilevel"/>
    <w:tmpl w:val="10AAC9BA"/>
    <w:lvl w:ilvl="0" w:tplc="939432FC">
      <w:start w:val="1"/>
      <w:numFmt w:val="decimal"/>
      <w:lvlText w:val="%1."/>
      <w:lvlJc w:val="left"/>
      <w:pPr>
        <w:ind w:left="360" w:hanging="360"/>
      </w:pPr>
      <w:rPr>
        <w:rFonts w:asciiTheme="majorHAnsi" w:hAnsiTheme="majorHAnsi" w:hint="default"/>
        <w:b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99B1EFD"/>
    <w:multiLevelType w:val="hybridMultilevel"/>
    <w:tmpl w:val="F356BDEC"/>
    <w:lvl w:ilvl="0" w:tplc="A43E5244">
      <w:start w:val="1"/>
      <w:numFmt w:val="bullet"/>
      <w:lvlText w:val="┅"/>
      <w:lvlJc w:val="left"/>
      <w:pPr>
        <w:ind w:left="1146" w:hanging="360"/>
      </w:pPr>
      <w:rPr>
        <w:rFonts w:ascii="Lucida Sans Unicode" w:hAnsi="Lucida Sans Unicode" w:hint="default"/>
        <w:color w:val="auto"/>
        <w:sz w:val="24"/>
        <w:szCs w:val="24"/>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3AA643A6"/>
    <w:multiLevelType w:val="hybridMultilevel"/>
    <w:tmpl w:val="B5EE187A"/>
    <w:lvl w:ilvl="0" w:tplc="7264FAB4">
      <w:start w:val="1"/>
      <w:numFmt w:val="decimal"/>
      <w:lvlText w:val="%1."/>
      <w:lvlJc w:val="left"/>
      <w:pPr>
        <w:ind w:left="360" w:hanging="360"/>
      </w:pPr>
      <w:rPr>
        <w:rFonts w:ascii="Arial Narrow" w:hAnsi="Arial Narrow"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5C15C06"/>
    <w:multiLevelType w:val="hybridMultilevel"/>
    <w:tmpl w:val="CCEAB26A"/>
    <w:lvl w:ilvl="0" w:tplc="0CC06A62">
      <w:start w:val="1"/>
      <w:numFmt w:val="decimal"/>
      <w:lvlText w:val="%1."/>
      <w:lvlJc w:val="left"/>
      <w:pPr>
        <w:ind w:left="928" w:hanging="360"/>
      </w:pPr>
      <w:rPr>
        <w:rFonts w:ascii="Arial Narrow" w:hAnsi="Arial Narrow" w:hint="default"/>
        <w:b w:val="0"/>
        <w:i w:val="0"/>
        <w:color w:val="auto"/>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nsid w:val="67B843FB"/>
    <w:multiLevelType w:val="hybridMultilevel"/>
    <w:tmpl w:val="56045B08"/>
    <w:lvl w:ilvl="0" w:tplc="0408000F">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44EA6"/>
    <w:rsid w:val="00005DE2"/>
    <w:rsid w:val="000577A9"/>
    <w:rsid w:val="0006348D"/>
    <w:rsid w:val="00070BE6"/>
    <w:rsid w:val="000B3187"/>
    <w:rsid w:val="000D5584"/>
    <w:rsid w:val="00103D5A"/>
    <w:rsid w:val="001049FA"/>
    <w:rsid w:val="00106E65"/>
    <w:rsid w:val="00135547"/>
    <w:rsid w:val="0015385B"/>
    <w:rsid w:val="00176359"/>
    <w:rsid w:val="001E78DB"/>
    <w:rsid w:val="002001A5"/>
    <w:rsid w:val="0021631F"/>
    <w:rsid w:val="00237B9E"/>
    <w:rsid w:val="00240198"/>
    <w:rsid w:val="0028074C"/>
    <w:rsid w:val="002B4CEA"/>
    <w:rsid w:val="002D3315"/>
    <w:rsid w:val="00303310"/>
    <w:rsid w:val="00326E10"/>
    <w:rsid w:val="0036278F"/>
    <w:rsid w:val="00366ADA"/>
    <w:rsid w:val="00372732"/>
    <w:rsid w:val="0037617A"/>
    <w:rsid w:val="00387C8E"/>
    <w:rsid w:val="003A075E"/>
    <w:rsid w:val="003A0B78"/>
    <w:rsid w:val="003A384E"/>
    <w:rsid w:val="003C06A8"/>
    <w:rsid w:val="003F106C"/>
    <w:rsid w:val="0040481C"/>
    <w:rsid w:val="00427DAD"/>
    <w:rsid w:val="00440F5B"/>
    <w:rsid w:val="00453CF1"/>
    <w:rsid w:val="00470682"/>
    <w:rsid w:val="004835F5"/>
    <w:rsid w:val="004848D3"/>
    <w:rsid w:val="00493065"/>
    <w:rsid w:val="004A346F"/>
    <w:rsid w:val="004A6A49"/>
    <w:rsid w:val="004D280F"/>
    <w:rsid w:val="004E2DAD"/>
    <w:rsid w:val="00504711"/>
    <w:rsid w:val="005732BB"/>
    <w:rsid w:val="005844DF"/>
    <w:rsid w:val="00592880"/>
    <w:rsid w:val="005C3934"/>
    <w:rsid w:val="005E78DB"/>
    <w:rsid w:val="00644EA6"/>
    <w:rsid w:val="006B710B"/>
    <w:rsid w:val="006C5AA6"/>
    <w:rsid w:val="006E4B41"/>
    <w:rsid w:val="00707840"/>
    <w:rsid w:val="00736F60"/>
    <w:rsid w:val="00747671"/>
    <w:rsid w:val="00751CBB"/>
    <w:rsid w:val="00777655"/>
    <w:rsid w:val="007A683E"/>
    <w:rsid w:val="007B6217"/>
    <w:rsid w:val="007C1F0B"/>
    <w:rsid w:val="007D0358"/>
    <w:rsid w:val="00831A7A"/>
    <w:rsid w:val="00837E83"/>
    <w:rsid w:val="00837F12"/>
    <w:rsid w:val="00852CB3"/>
    <w:rsid w:val="00860F9B"/>
    <w:rsid w:val="0086343A"/>
    <w:rsid w:val="00882AA2"/>
    <w:rsid w:val="008C6747"/>
    <w:rsid w:val="008E2789"/>
    <w:rsid w:val="00907815"/>
    <w:rsid w:val="00913ABD"/>
    <w:rsid w:val="009470BA"/>
    <w:rsid w:val="0096298C"/>
    <w:rsid w:val="009704B6"/>
    <w:rsid w:val="00997892"/>
    <w:rsid w:val="009A1AC1"/>
    <w:rsid w:val="009C7B96"/>
    <w:rsid w:val="009D6A3E"/>
    <w:rsid w:val="00A01944"/>
    <w:rsid w:val="00A04A28"/>
    <w:rsid w:val="00A40131"/>
    <w:rsid w:val="00A81EE6"/>
    <w:rsid w:val="00A960BC"/>
    <w:rsid w:val="00AC189C"/>
    <w:rsid w:val="00AE4403"/>
    <w:rsid w:val="00AF2761"/>
    <w:rsid w:val="00B552D9"/>
    <w:rsid w:val="00B650D6"/>
    <w:rsid w:val="00BC2593"/>
    <w:rsid w:val="00BD7BF1"/>
    <w:rsid w:val="00BE3D40"/>
    <w:rsid w:val="00BE73EC"/>
    <w:rsid w:val="00BF68EC"/>
    <w:rsid w:val="00C07E85"/>
    <w:rsid w:val="00C11C6A"/>
    <w:rsid w:val="00C1401C"/>
    <w:rsid w:val="00C4313E"/>
    <w:rsid w:val="00C6161E"/>
    <w:rsid w:val="00CC3522"/>
    <w:rsid w:val="00CD5EB4"/>
    <w:rsid w:val="00D12094"/>
    <w:rsid w:val="00D145D2"/>
    <w:rsid w:val="00D172C5"/>
    <w:rsid w:val="00D178D7"/>
    <w:rsid w:val="00D2343D"/>
    <w:rsid w:val="00D62E46"/>
    <w:rsid w:val="00D66B2C"/>
    <w:rsid w:val="00D84D9A"/>
    <w:rsid w:val="00DE5064"/>
    <w:rsid w:val="00DE6DA6"/>
    <w:rsid w:val="00E5221C"/>
    <w:rsid w:val="00E542DD"/>
    <w:rsid w:val="00E763C4"/>
    <w:rsid w:val="00ED0561"/>
    <w:rsid w:val="00EE3603"/>
    <w:rsid w:val="00EE6CDD"/>
    <w:rsid w:val="00EF4CE8"/>
    <w:rsid w:val="00F10524"/>
    <w:rsid w:val="00F1372B"/>
    <w:rsid w:val="00F2383A"/>
    <w:rsid w:val="00F82340"/>
    <w:rsid w:val="00F8576A"/>
    <w:rsid w:val="00FF30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A6"/>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paragraph" w:styleId="6">
    <w:name w:val="heading 6"/>
    <w:basedOn w:val="a"/>
    <w:next w:val="a"/>
    <w:link w:val="6Char"/>
    <w:unhideWhenUsed/>
    <w:qFormat/>
    <w:rsid w:val="008634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uiPriority w:val="99"/>
    <w:rsid w:val="00644EA6"/>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uiPriority w:val="99"/>
    <w:rsid w:val="00644EA6"/>
    <w:rPr>
      <w:sz w:val="24"/>
      <w:szCs w:val="24"/>
    </w:rPr>
  </w:style>
  <w:style w:type="character" w:styleId="a8">
    <w:name w:val="page number"/>
    <w:basedOn w:val="a0"/>
    <w:rsid w:val="00644EA6"/>
  </w:style>
  <w:style w:type="paragraph" w:styleId="a9">
    <w:name w:val="header"/>
    <w:basedOn w:val="a"/>
    <w:link w:val="Char1"/>
    <w:unhideWhenUsed/>
    <w:rsid w:val="00644EA6"/>
    <w:pPr>
      <w:tabs>
        <w:tab w:val="center" w:pos="4153"/>
        <w:tab w:val="right" w:pos="8306"/>
      </w:tabs>
    </w:pPr>
  </w:style>
  <w:style w:type="character" w:customStyle="1" w:styleId="Char1">
    <w:name w:val="Κεφαλίδα Char"/>
    <w:basedOn w:val="a0"/>
    <w:link w:val="a9"/>
    <w:rsid w:val="00644EA6"/>
    <w:rPr>
      <w:rFonts w:ascii="Calibri" w:hAnsi="Calibri"/>
      <w:sz w:val="22"/>
      <w:szCs w:val="22"/>
    </w:rPr>
  </w:style>
  <w:style w:type="paragraph" w:styleId="aa">
    <w:name w:val="Body Text"/>
    <w:basedOn w:val="a"/>
    <w:link w:val="Char2"/>
    <w:uiPriority w:val="99"/>
    <w:unhideWhenUsed/>
    <w:rsid w:val="00644EA6"/>
    <w:pPr>
      <w:spacing w:after="120"/>
    </w:pPr>
  </w:style>
  <w:style w:type="character" w:customStyle="1" w:styleId="Char2">
    <w:name w:val="Σώμα κειμένου Char"/>
    <w:basedOn w:val="a0"/>
    <w:link w:val="aa"/>
    <w:uiPriority w:val="99"/>
    <w:rsid w:val="00644EA6"/>
    <w:rPr>
      <w:rFonts w:ascii="Calibri" w:hAnsi="Calibri"/>
      <w:sz w:val="22"/>
      <w:szCs w:val="22"/>
    </w:rPr>
  </w:style>
  <w:style w:type="paragraph" w:customStyle="1" w:styleId="Default">
    <w:name w:val="Default"/>
    <w:rsid w:val="00644EA6"/>
    <w:pPr>
      <w:autoSpaceDE w:val="0"/>
      <w:autoSpaceDN w:val="0"/>
      <w:adjustRightInd w:val="0"/>
    </w:pPr>
    <w:rPr>
      <w:rFonts w:ascii="Arial Unicode MS" w:eastAsia="Arial Unicode MS" w:cs="Arial Unicode MS"/>
      <w:color w:val="000000"/>
      <w:sz w:val="24"/>
      <w:szCs w:val="24"/>
    </w:rPr>
  </w:style>
  <w:style w:type="character" w:customStyle="1" w:styleId="ab">
    <w:name w:val="Ετικέτα κεφαλίδας μηνύματος"/>
    <w:rsid w:val="00453CF1"/>
    <w:rPr>
      <w:rFonts w:ascii="Arial" w:hAnsi="Arial"/>
      <w:b/>
      <w:spacing w:val="-4"/>
      <w:sz w:val="18"/>
      <w:vertAlign w:val="baseline"/>
    </w:rPr>
  </w:style>
  <w:style w:type="character" w:customStyle="1" w:styleId="6Char">
    <w:name w:val="Επικεφαλίδα 6 Char"/>
    <w:basedOn w:val="a0"/>
    <w:link w:val="6"/>
    <w:rsid w:val="0086343A"/>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637881424">
      <w:bodyDiv w:val="1"/>
      <w:marLeft w:val="0"/>
      <w:marRight w:val="0"/>
      <w:marTop w:val="0"/>
      <w:marBottom w:val="0"/>
      <w:divBdr>
        <w:top w:val="none" w:sz="0" w:space="0" w:color="auto"/>
        <w:left w:val="none" w:sz="0" w:space="0" w:color="auto"/>
        <w:bottom w:val="none" w:sz="0" w:space="0" w:color="auto"/>
        <w:right w:val="none" w:sz="0" w:space="0" w:color="auto"/>
      </w:divBdr>
    </w:div>
    <w:div w:id="1433361755">
      <w:bodyDiv w:val="1"/>
      <w:marLeft w:val="0"/>
      <w:marRight w:val="0"/>
      <w:marTop w:val="0"/>
      <w:marBottom w:val="0"/>
      <w:divBdr>
        <w:top w:val="none" w:sz="0" w:space="0" w:color="auto"/>
        <w:left w:val="none" w:sz="0" w:space="0" w:color="auto"/>
        <w:bottom w:val="none" w:sz="0" w:space="0" w:color="auto"/>
        <w:right w:val="none" w:sz="0" w:space="0" w:color="auto"/>
      </w:divBdr>
    </w:div>
    <w:div w:id="1857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B722E6-081A-4DC2-8A8B-F0C427AF534B}"/>
</file>

<file path=customXml/itemProps2.xml><?xml version="1.0" encoding="utf-8"?>
<ds:datastoreItem xmlns:ds="http://schemas.openxmlformats.org/officeDocument/2006/customXml" ds:itemID="{C27BFE71-2E09-4CDB-B01B-49DDE0ECBDA9}"/>
</file>

<file path=customXml/itemProps3.xml><?xml version="1.0" encoding="utf-8"?>
<ds:datastoreItem xmlns:ds="http://schemas.openxmlformats.org/officeDocument/2006/customXml" ds:itemID="{DAE6EF57-7103-47D7-BC5F-46D3B03D80B3}"/>
</file>

<file path=customXml/itemProps4.xml><?xml version="1.0" encoding="utf-8"?>
<ds:datastoreItem xmlns:ds="http://schemas.openxmlformats.org/officeDocument/2006/customXml" ds:itemID="{36E434F0-F070-411D-960D-F010017B9787}"/>
</file>

<file path=docProps/app.xml><?xml version="1.0" encoding="utf-8"?>
<Properties xmlns="http://schemas.openxmlformats.org/officeDocument/2006/extended-properties" xmlns:vt="http://schemas.openxmlformats.org/officeDocument/2006/docPropsVTypes">
  <Template>Normal.dotm</Template>
  <TotalTime>421</TotalTime>
  <Pages>3</Pages>
  <Words>1195</Words>
  <Characters>6459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dpanou</cp:lastModifiedBy>
  <cp:revision>33</cp:revision>
  <cp:lastPrinted>2014-03-27T11:49:00Z</cp:lastPrinted>
  <dcterms:created xsi:type="dcterms:W3CDTF">2014-03-18T11:03:00Z</dcterms:created>
  <dcterms:modified xsi:type="dcterms:W3CDTF">2014-03-27T11:51:00Z</dcterms:modified>
</cp:coreProperties>
</file>